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53CB" w14:textId="77777777" w:rsidR="005E6B78" w:rsidRDefault="005E6B78" w:rsidP="00596BC9">
      <w:pPr>
        <w:pStyle w:val="Heading7"/>
        <w:pBdr>
          <w:top w:val="single" w:sz="12" w:space="1" w:color="auto"/>
          <w:left w:val="single" w:sz="12" w:space="0" w:color="auto"/>
          <w:bottom w:val="single" w:sz="12" w:space="1" w:color="auto"/>
          <w:right w:val="single" w:sz="12" w:space="0" w:color="auto"/>
        </w:pBdr>
        <w:rPr>
          <w:sz w:val="22"/>
          <w:szCs w:val="22"/>
        </w:rPr>
      </w:pPr>
      <w:r>
        <w:rPr>
          <w:noProof/>
          <w:sz w:val="22"/>
          <w:szCs w:val="22"/>
          <w:lang w:val="en-ZA" w:eastAsia="en-ZA"/>
        </w:rPr>
        <w:drawing>
          <wp:inline distT="0" distB="0" distL="0" distR="0" wp14:anchorId="6EF546AD" wp14:editId="30A54383">
            <wp:extent cx="6398024" cy="1409065"/>
            <wp:effectExtent l="0" t="0" r="3175" b="635"/>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7">
                      <a:extLst>
                        <a:ext uri="{28A0092B-C50C-407E-A947-70E740481C1C}">
                          <a14:useLocalDpi xmlns:a14="http://schemas.microsoft.com/office/drawing/2010/main" val="0"/>
                        </a:ext>
                      </a:extLst>
                    </a:blip>
                    <a:stretch>
                      <a:fillRect/>
                    </a:stretch>
                  </pic:blipFill>
                  <pic:spPr>
                    <a:xfrm>
                      <a:off x="0" y="0"/>
                      <a:ext cx="6428303" cy="1415733"/>
                    </a:xfrm>
                    <a:prstGeom prst="rect">
                      <a:avLst/>
                    </a:prstGeom>
                  </pic:spPr>
                </pic:pic>
              </a:graphicData>
            </a:graphic>
          </wp:inline>
        </w:drawing>
      </w:r>
    </w:p>
    <w:p w14:paraId="78CB67A3" w14:textId="1078103E" w:rsidR="005E6B78" w:rsidRDefault="005E6B78" w:rsidP="005E6B78">
      <w:pPr>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3382"/>
        <w:gridCol w:w="1134"/>
        <w:gridCol w:w="4649"/>
      </w:tblGrid>
      <w:tr w:rsidR="004C15A8" w14:paraId="6F3DEE17" w14:textId="77777777" w:rsidTr="004C15A8">
        <w:trPr>
          <w:trHeight w:val="223"/>
        </w:trPr>
        <w:tc>
          <w:tcPr>
            <w:tcW w:w="900" w:type="dxa"/>
            <w:tcBorders>
              <w:top w:val="single" w:sz="4" w:space="0" w:color="auto"/>
              <w:left w:val="single" w:sz="4" w:space="0" w:color="auto"/>
              <w:bottom w:val="nil"/>
              <w:right w:val="nil"/>
            </w:tcBorders>
            <w:hideMark/>
          </w:tcPr>
          <w:p w14:paraId="5711E336" w14:textId="77777777" w:rsidR="004C15A8" w:rsidRDefault="004C15A8">
            <w:pPr>
              <w:rPr>
                <w:rFonts w:ascii="Arial" w:hAnsi="Arial"/>
                <w:sz w:val="22"/>
                <w:szCs w:val="22"/>
              </w:rPr>
            </w:pPr>
            <w:r>
              <w:rPr>
                <w:rFonts w:ascii="Arial" w:hAnsi="Arial"/>
                <w:b/>
                <w:sz w:val="22"/>
                <w:szCs w:val="22"/>
              </w:rPr>
              <w:t>Date:</w:t>
            </w:r>
          </w:p>
        </w:tc>
        <w:tc>
          <w:tcPr>
            <w:tcW w:w="3382" w:type="dxa"/>
            <w:tcBorders>
              <w:top w:val="single" w:sz="4" w:space="0" w:color="auto"/>
              <w:left w:val="nil"/>
              <w:bottom w:val="nil"/>
              <w:right w:val="nil"/>
            </w:tcBorders>
            <w:hideMark/>
          </w:tcPr>
          <w:p w14:paraId="64467A36" w14:textId="2E76596B" w:rsidR="004C15A8" w:rsidRDefault="000C77F3">
            <w:pPr>
              <w:rPr>
                <w:rFonts w:ascii="Arial" w:hAnsi="Arial"/>
                <w:sz w:val="22"/>
                <w:szCs w:val="22"/>
              </w:rPr>
            </w:pPr>
            <w:r>
              <w:rPr>
                <w:rFonts w:ascii="Arial" w:hAnsi="Arial"/>
                <w:sz w:val="22"/>
                <w:szCs w:val="22"/>
              </w:rPr>
              <w:t>28</w:t>
            </w:r>
            <w:r w:rsidR="0043701E">
              <w:rPr>
                <w:rFonts w:ascii="Arial" w:hAnsi="Arial"/>
                <w:sz w:val="22"/>
                <w:szCs w:val="22"/>
              </w:rPr>
              <w:t xml:space="preserve"> FEBRUARY 2023</w:t>
            </w:r>
          </w:p>
        </w:tc>
        <w:tc>
          <w:tcPr>
            <w:tcW w:w="1134" w:type="dxa"/>
            <w:tcBorders>
              <w:top w:val="single" w:sz="4" w:space="0" w:color="auto"/>
              <w:left w:val="nil"/>
              <w:bottom w:val="nil"/>
              <w:right w:val="nil"/>
            </w:tcBorders>
            <w:hideMark/>
          </w:tcPr>
          <w:p w14:paraId="7ECB6386" w14:textId="77777777" w:rsidR="004C15A8" w:rsidRDefault="004C15A8">
            <w:pPr>
              <w:rPr>
                <w:rFonts w:ascii="Arial" w:hAnsi="Arial"/>
                <w:b/>
                <w:sz w:val="22"/>
                <w:szCs w:val="22"/>
              </w:rPr>
            </w:pPr>
            <w:r>
              <w:rPr>
                <w:rFonts w:ascii="Arial" w:hAnsi="Arial"/>
                <w:b/>
                <w:sz w:val="22"/>
                <w:szCs w:val="22"/>
              </w:rPr>
              <w:t>Our ref:</w:t>
            </w:r>
          </w:p>
        </w:tc>
        <w:tc>
          <w:tcPr>
            <w:tcW w:w="4649" w:type="dxa"/>
            <w:tcBorders>
              <w:top w:val="single" w:sz="4" w:space="0" w:color="auto"/>
              <w:left w:val="nil"/>
              <w:bottom w:val="nil"/>
              <w:right w:val="single" w:sz="4" w:space="0" w:color="auto"/>
            </w:tcBorders>
            <w:hideMark/>
          </w:tcPr>
          <w:p w14:paraId="5BB5F9D3" w14:textId="77777777" w:rsidR="004C15A8" w:rsidRDefault="004C15A8">
            <w:pPr>
              <w:rPr>
                <w:rFonts w:ascii="Arial" w:hAnsi="Arial"/>
                <w:sz w:val="22"/>
                <w:szCs w:val="22"/>
              </w:rPr>
            </w:pPr>
            <w:r>
              <w:rPr>
                <w:rFonts w:ascii="Arial" w:hAnsi="Arial"/>
                <w:sz w:val="22"/>
                <w:szCs w:val="22"/>
              </w:rPr>
              <w:t>T Minnie / 1075</w:t>
            </w:r>
          </w:p>
        </w:tc>
      </w:tr>
      <w:tr w:rsidR="004C15A8" w14:paraId="66C01D4E" w14:textId="77777777" w:rsidTr="004C15A8">
        <w:trPr>
          <w:trHeight w:val="359"/>
        </w:trPr>
        <w:tc>
          <w:tcPr>
            <w:tcW w:w="900" w:type="dxa"/>
            <w:tcBorders>
              <w:top w:val="nil"/>
              <w:left w:val="single" w:sz="4" w:space="0" w:color="auto"/>
              <w:bottom w:val="nil"/>
              <w:right w:val="nil"/>
            </w:tcBorders>
          </w:tcPr>
          <w:p w14:paraId="35E3CB69" w14:textId="77777777" w:rsidR="004C15A8" w:rsidRDefault="004C15A8">
            <w:pPr>
              <w:rPr>
                <w:rFonts w:ascii="Arial" w:hAnsi="Arial"/>
                <w:b/>
                <w:sz w:val="22"/>
                <w:szCs w:val="22"/>
              </w:rPr>
            </w:pPr>
          </w:p>
        </w:tc>
        <w:tc>
          <w:tcPr>
            <w:tcW w:w="3382" w:type="dxa"/>
            <w:tcBorders>
              <w:top w:val="nil"/>
              <w:left w:val="nil"/>
              <w:bottom w:val="nil"/>
              <w:right w:val="nil"/>
            </w:tcBorders>
          </w:tcPr>
          <w:p w14:paraId="7EFF5A13" w14:textId="77777777" w:rsidR="004C15A8" w:rsidRDefault="004C15A8">
            <w:pPr>
              <w:rPr>
                <w:rFonts w:ascii="Arial" w:hAnsi="Arial"/>
                <w:sz w:val="22"/>
                <w:szCs w:val="22"/>
              </w:rPr>
            </w:pPr>
          </w:p>
        </w:tc>
        <w:tc>
          <w:tcPr>
            <w:tcW w:w="1134" w:type="dxa"/>
            <w:tcBorders>
              <w:top w:val="nil"/>
              <w:left w:val="nil"/>
              <w:bottom w:val="nil"/>
              <w:right w:val="nil"/>
            </w:tcBorders>
            <w:hideMark/>
          </w:tcPr>
          <w:p w14:paraId="252F906D" w14:textId="77777777" w:rsidR="004C15A8" w:rsidRDefault="004C15A8">
            <w:pPr>
              <w:rPr>
                <w:rFonts w:ascii="Arial" w:hAnsi="Arial"/>
                <w:b/>
                <w:sz w:val="22"/>
                <w:szCs w:val="22"/>
              </w:rPr>
            </w:pPr>
            <w:r>
              <w:rPr>
                <w:rFonts w:ascii="Arial" w:hAnsi="Arial"/>
                <w:b/>
                <w:sz w:val="22"/>
                <w:szCs w:val="22"/>
              </w:rPr>
              <w:t>Your ref:</w:t>
            </w:r>
          </w:p>
        </w:tc>
        <w:tc>
          <w:tcPr>
            <w:tcW w:w="4649" w:type="dxa"/>
            <w:tcBorders>
              <w:top w:val="nil"/>
              <w:left w:val="nil"/>
              <w:bottom w:val="nil"/>
              <w:right w:val="single" w:sz="4" w:space="0" w:color="auto"/>
            </w:tcBorders>
            <w:hideMark/>
          </w:tcPr>
          <w:p w14:paraId="2CC47373" w14:textId="77777777" w:rsidR="004C15A8" w:rsidRDefault="004C15A8">
            <w:pPr>
              <w:rPr>
                <w:rFonts w:ascii="Arial" w:hAnsi="Arial"/>
                <w:sz w:val="22"/>
                <w:szCs w:val="22"/>
              </w:rPr>
            </w:pPr>
            <w:r>
              <w:rPr>
                <w:rFonts w:ascii="Arial" w:hAnsi="Arial"/>
                <w:sz w:val="22"/>
                <w:szCs w:val="22"/>
              </w:rPr>
              <w:t>Mat17040/Mr van Rensburg/</w:t>
            </w:r>
          </w:p>
          <w:p w14:paraId="078DD20E" w14:textId="77777777" w:rsidR="004C15A8" w:rsidRDefault="004C15A8">
            <w:pPr>
              <w:rPr>
                <w:rFonts w:ascii="Arial" w:hAnsi="Arial"/>
                <w:sz w:val="22"/>
                <w:szCs w:val="22"/>
              </w:rPr>
            </w:pPr>
            <w:r>
              <w:rPr>
                <w:rFonts w:ascii="Arial" w:hAnsi="Arial"/>
                <w:sz w:val="22"/>
                <w:szCs w:val="22"/>
              </w:rPr>
              <w:t>Mrs C Du Toit/EC</w:t>
            </w:r>
          </w:p>
        </w:tc>
      </w:tr>
      <w:tr w:rsidR="004C15A8" w14:paraId="2D58ED73" w14:textId="77777777" w:rsidTr="004C15A8">
        <w:trPr>
          <w:trHeight w:val="359"/>
        </w:trPr>
        <w:tc>
          <w:tcPr>
            <w:tcW w:w="900" w:type="dxa"/>
            <w:tcBorders>
              <w:top w:val="nil"/>
              <w:left w:val="single" w:sz="4" w:space="0" w:color="auto"/>
              <w:bottom w:val="nil"/>
              <w:right w:val="nil"/>
            </w:tcBorders>
          </w:tcPr>
          <w:p w14:paraId="73311858" w14:textId="77777777" w:rsidR="004C15A8" w:rsidRPr="000C77F3" w:rsidRDefault="004C15A8">
            <w:pPr>
              <w:rPr>
                <w:rFonts w:ascii="Arial" w:hAnsi="Arial"/>
                <w:b/>
                <w:color w:val="000000" w:themeColor="text1"/>
                <w:sz w:val="22"/>
                <w:szCs w:val="22"/>
              </w:rPr>
            </w:pPr>
            <w:r w:rsidRPr="000C77F3">
              <w:rPr>
                <w:rFonts w:ascii="Arial" w:hAnsi="Arial"/>
                <w:b/>
                <w:color w:val="000000" w:themeColor="text1"/>
                <w:sz w:val="22"/>
                <w:szCs w:val="22"/>
              </w:rPr>
              <w:t>To:</w:t>
            </w:r>
          </w:p>
          <w:p w14:paraId="3D7FCE19" w14:textId="77777777" w:rsidR="004C15A8" w:rsidRPr="000C77F3" w:rsidRDefault="004C15A8">
            <w:pPr>
              <w:rPr>
                <w:rFonts w:ascii="Arial" w:hAnsi="Arial"/>
                <w:b/>
                <w:color w:val="000000" w:themeColor="text1"/>
                <w:sz w:val="22"/>
                <w:szCs w:val="22"/>
              </w:rPr>
            </w:pPr>
          </w:p>
        </w:tc>
        <w:tc>
          <w:tcPr>
            <w:tcW w:w="3382" w:type="dxa"/>
            <w:tcBorders>
              <w:top w:val="nil"/>
              <w:left w:val="nil"/>
              <w:bottom w:val="nil"/>
              <w:right w:val="nil"/>
            </w:tcBorders>
            <w:hideMark/>
          </w:tcPr>
          <w:p w14:paraId="6B125EBC" w14:textId="77777777" w:rsidR="004C15A8" w:rsidRPr="000C77F3" w:rsidRDefault="004C15A8">
            <w:pPr>
              <w:rPr>
                <w:rFonts w:ascii="Arial" w:hAnsi="Arial"/>
                <w:b/>
                <w:color w:val="000000" w:themeColor="text1"/>
                <w:sz w:val="22"/>
                <w:szCs w:val="22"/>
              </w:rPr>
            </w:pPr>
            <w:r w:rsidRPr="000C77F3">
              <w:rPr>
                <w:rFonts w:ascii="Arial" w:hAnsi="Arial"/>
                <w:b/>
                <w:color w:val="000000" w:themeColor="text1"/>
                <w:sz w:val="22"/>
                <w:szCs w:val="22"/>
              </w:rPr>
              <w:t>VZLR ATTORNEYS</w:t>
            </w:r>
          </w:p>
          <w:p w14:paraId="002F0EA8" w14:textId="66D09903" w:rsidR="004C15A8" w:rsidRPr="000C77F3" w:rsidRDefault="000C77F3">
            <w:pPr>
              <w:rPr>
                <w:rFonts w:ascii="Arial" w:hAnsi="Arial"/>
                <w:b/>
                <w:color w:val="000000" w:themeColor="text1"/>
                <w:sz w:val="22"/>
                <w:szCs w:val="22"/>
              </w:rPr>
            </w:pPr>
            <w:hyperlink r:id="rId8" w:history="1">
              <w:r w:rsidRPr="000C77F3">
                <w:rPr>
                  <w:rStyle w:val="Hyperlink"/>
                  <w:rFonts w:ascii="Arial" w:hAnsi="Arial"/>
                  <w:b/>
                  <w:color w:val="000000" w:themeColor="text1"/>
                  <w:sz w:val="22"/>
                  <w:szCs w:val="22"/>
                  <w:u w:val="none"/>
                </w:rPr>
                <w:t>elna@vzlr.co.za</w:t>
              </w:r>
            </w:hyperlink>
          </w:p>
          <w:p w14:paraId="12D8206E" w14:textId="77777777" w:rsidR="000C77F3" w:rsidRPr="000C77F3" w:rsidRDefault="000C77F3">
            <w:pPr>
              <w:rPr>
                <w:rFonts w:ascii="Arial" w:hAnsi="Arial"/>
                <w:b/>
                <w:color w:val="000000" w:themeColor="text1"/>
                <w:sz w:val="22"/>
                <w:szCs w:val="22"/>
              </w:rPr>
            </w:pPr>
          </w:p>
          <w:p w14:paraId="3AC94157" w14:textId="5F63CDB9" w:rsidR="000C77F3" w:rsidRPr="000C77F3" w:rsidRDefault="000C77F3">
            <w:pPr>
              <w:rPr>
                <w:rFonts w:ascii="Arial" w:hAnsi="Arial"/>
                <w:b/>
                <w:color w:val="000000" w:themeColor="text1"/>
                <w:sz w:val="22"/>
                <w:szCs w:val="22"/>
              </w:rPr>
            </w:pPr>
          </w:p>
        </w:tc>
        <w:tc>
          <w:tcPr>
            <w:tcW w:w="1134" w:type="dxa"/>
            <w:tcBorders>
              <w:top w:val="nil"/>
              <w:left w:val="nil"/>
              <w:bottom w:val="nil"/>
              <w:right w:val="nil"/>
            </w:tcBorders>
            <w:hideMark/>
          </w:tcPr>
          <w:p w14:paraId="55DC87F0" w14:textId="77777777" w:rsidR="004C15A8" w:rsidRDefault="004C15A8">
            <w:pPr>
              <w:tabs>
                <w:tab w:val="left" w:pos="945"/>
              </w:tabs>
              <w:rPr>
                <w:rFonts w:ascii="Arial" w:hAnsi="Arial"/>
                <w:sz w:val="22"/>
                <w:szCs w:val="22"/>
              </w:rPr>
            </w:pPr>
            <w:r>
              <w:rPr>
                <w:rFonts w:ascii="Arial" w:hAnsi="Arial"/>
                <w:sz w:val="22"/>
                <w:szCs w:val="22"/>
              </w:rPr>
              <w:tab/>
            </w:r>
          </w:p>
        </w:tc>
        <w:tc>
          <w:tcPr>
            <w:tcW w:w="4649" w:type="dxa"/>
            <w:tcBorders>
              <w:top w:val="nil"/>
              <w:left w:val="nil"/>
              <w:bottom w:val="nil"/>
              <w:right w:val="single" w:sz="4" w:space="0" w:color="auto"/>
            </w:tcBorders>
          </w:tcPr>
          <w:p w14:paraId="0857DA28" w14:textId="77777777" w:rsidR="004C15A8" w:rsidRDefault="004C15A8">
            <w:pPr>
              <w:rPr>
                <w:rFonts w:ascii="Arial" w:hAnsi="Arial"/>
                <w:b/>
                <w:sz w:val="22"/>
                <w:szCs w:val="22"/>
                <w:u w:val="single"/>
              </w:rPr>
            </w:pPr>
          </w:p>
        </w:tc>
      </w:tr>
      <w:tr w:rsidR="004C15A8" w14:paraId="3DCF30CF" w14:textId="77777777" w:rsidTr="004C15A8">
        <w:trPr>
          <w:trHeight w:val="207"/>
        </w:trPr>
        <w:tc>
          <w:tcPr>
            <w:tcW w:w="900" w:type="dxa"/>
            <w:tcBorders>
              <w:top w:val="nil"/>
              <w:left w:val="single" w:sz="4" w:space="0" w:color="auto"/>
              <w:bottom w:val="single" w:sz="4" w:space="0" w:color="auto"/>
              <w:right w:val="nil"/>
            </w:tcBorders>
          </w:tcPr>
          <w:p w14:paraId="479A221A" w14:textId="3918F105" w:rsidR="004C15A8" w:rsidRPr="000C77F3" w:rsidRDefault="000C77F3">
            <w:pPr>
              <w:rPr>
                <w:rFonts w:ascii="Arial" w:hAnsi="Arial"/>
                <w:b/>
                <w:sz w:val="22"/>
                <w:szCs w:val="22"/>
              </w:rPr>
            </w:pPr>
            <w:r w:rsidRPr="000C77F3">
              <w:rPr>
                <w:rFonts w:ascii="Arial" w:hAnsi="Arial"/>
                <w:b/>
                <w:sz w:val="22"/>
                <w:szCs w:val="22"/>
              </w:rPr>
              <w:t xml:space="preserve">To:   </w:t>
            </w:r>
          </w:p>
        </w:tc>
        <w:tc>
          <w:tcPr>
            <w:tcW w:w="3382" w:type="dxa"/>
            <w:tcBorders>
              <w:top w:val="nil"/>
              <w:left w:val="nil"/>
              <w:bottom w:val="single" w:sz="4" w:space="0" w:color="auto"/>
              <w:right w:val="nil"/>
            </w:tcBorders>
          </w:tcPr>
          <w:p w14:paraId="2078FD78" w14:textId="77777777" w:rsidR="004C15A8" w:rsidRPr="000C77F3" w:rsidRDefault="000C77F3">
            <w:pPr>
              <w:rPr>
                <w:rFonts w:ascii="Arial" w:hAnsi="Arial"/>
                <w:b/>
                <w:sz w:val="22"/>
                <w:szCs w:val="22"/>
              </w:rPr>
            </w:pPr>
            <w:proofErr w:type="spellStart"/>
            <w:r w:rsidRPr="000C77F3">
              <w:rPr>
                <w:rFonts w:ascii="Arial" w:hAnsi="Arial"/>
                <w:b/>
                <w:sz w:val="22"/>
                <w:szCs w:val="22"/>
              </w:rPr>
              <w:t>Groenkloof</w:t>
            </w:r>
            <w:proofErr w:type="spellEnd"/>
            <w:r w:rsidRPr="000C77F3">
              <w:rPr>
                <w:rFonts w:ascii="Arial" w:hAnsi="Arial"/>
                <w:b/>
                <w:sz w:val="22"/>
                <w:szCs w:val="22"/>
              </w:rPr>
              <w:t xml:space="preserve"> H.O.A</w:t>
            </w:r>
          </w:p>
          <w:p w14:paraId="7F1B2AAA" w14:textId="37CBCCB5" w:rsidR="000C77F3" w:rsidRPr="000C77F3" w:rsidRDefault="000C77F3">
            <w:pPr>
              <w:rPr>
                <w:rFonts w:ascii="Arial" w:hAnsi="Arial"/>
                <w:b/>
                <w:sz w:val="22"/>
                <w:szCs w:val="22"/>
              </w:rPr>
            </w:pPr>
          </w:p>
        </w:tc>
        <w:tc>
          <w:tcPr>
            <w:tcW w:w="1134" w:type="dxa"/>
            <w:tcBorders>
              <w:top w:val="nil"/>
              <w:left w:val="nil"/>
              <w:bottom w:val="single" w:sz="4" w:space="0" w:color="auto"/>
              <w:right w:val="nil"/>
            </w:tcBorders>
          </w:tcPr>
          <w:p w14:paraId="5040B930" w14:textId="77777777" w:rsidR="004C15A8" w:rsidRDefault="004C15A8">
            <w:pPr>
              <w:rPr>
                <w:rFonts w:ascii="Arial" w:hAnsi="Arial"/>
                <w:b/>
                <w:sz w:val="22"/>
                <w:szCs w:val="22"/>
              </w:rPr>
            </w:pPr>
          </w:p>
        </w:tc>
        <w:tc>
          <w:tcPr>
            <w:tcW w:w="4649" w:type="dxa"/>
            <w:tcBorders>
              <w:top w:val="nil"/>
              <w:left w:val="nil"/>
              <w:bottom w:val="single" w:sz="4" w:space="0" w:color="auto"/>
              <w:right w:val="single" w:sz="4" w:space="0" w:color="auto"/>
            </w:tcBorders>
          </w:tcPr>
          <w:p w14:paraId="5E0D42F9" w14:textId="77777777" w:rsidR="004C15A8" w:rsidRDefault="004C15A8">
            <w:pPr>
              <w:rPr>
                <w:rFonts w:ascii="Arial" w:hAnsi="Arial"/>
                <w:sz w:val="22"/>
                <w:szCs w:val="22"/>
              </w:rPr>
            </w:pPr>
          </w:p>
        </w:tc>
      </w:tr>
    </w:tbl>
    <w:p w14:paraId="509053AF" w14:textId="77777777" w:rsidR="004C15A8" w:rsidRDefault="004C15A8" w:rsidP="004C15A8">
      <w:pPr>
        <w:rPr>
          <w:rFonts w:ascii="Arial" w:hAnsi="Arial"/>
          <w:b/>
          <w:sz w:val="22"/>
          <w:szCs w:val="22"/>
          <w:u w:val="single"/>
        </w:rPr>
      </w:pPr>
    </w:p>
    <w:p w14:paraId="4BE73C49" w14:textId="77777777" w:rsidR="004C15A8" w:rsidRDefault="00000000" w:rsidP="004C15A8">
      <w:pPr>
        <w:keepNext/>
        <w:spacing w:line="360" w:lineRule="auto"/>
        <w:jc w:val="center"/>
        <w:outlineLvl w:val="6"/>
        <w:rPr>
          <w:rFonts w:ascii="Arial" w:hAnsi="Arial"/>
          <w:b/>
          <w:sz w:val="22"/>
          <w:szCs w:val="22"/>
        </w:rPr>
      </w:pPr>
      <w:r>
        <w:rPr>
          <w:rFonts w:ascii="Arial" w:hAnsi="Arial"/>
          <w:b/>
          <w:sz w:val="22"/>
          <w:szCs w:val="22"/>
        </w:rPr>
        <w:pict w14:anchorId="7597C2C3">
          <v:rect id="_x0000_i1025" style="width:468pt;height:1.2pt" o:hralign="center" o:hrstd="t" o:hrnoshade="t" o:hr="t" fillcolor="black" stroked="f"/>
        </w:pict>
      </w:r>
    </w:p>
    <w:p w14:paraId="0100A2F3" w14:textId="77777777" w:rsidR="004C15A8" w:rsidRDefault="004C15A8" w:rsidP="004C15A8">
      <w:pPr>
        <w:pStyle w:val="Heading7"/>
        <w:ind w:left="709" w:hanging="709"/>
        <w:jc w:val="both"/>
        <w:rPr>
          <w:sz w:val="22"/>
          <w:szCs w:val="22"/>
        </w:rPr>
      </w:pPr>
      <w:r>
        <w:rPr>
          <w:sz w:val="22"/>
          <w:szCs w:val="22"/>
        </w:rPr>
        <w:t xml:space="preserve">Re: JOSEPHINE PROPERTIES AND OTHERS // HARLEQUIN </w:t>
      </w:r>
      <w:proofErr w:type="gramStart"/>
      <w:r>
        <w:rPr>
          <w:sz w:val="22"/>
          <w:szCs w:val="22"/>
        </w:rPr>
        <w:t xml:space="preserve">CLUB </w:t>
      </w:r>
      <w:r>
        <w:rPr>
          <w:b w:val="0"/>
          <w:bCs/>
        </w:rPr>
        <w:t>.</w:t>
      </w:r>
      <w:proofErr w:type="gramEnd"/>
    </w:p>
    <w:p w14:paraId="1078035F" w14:textId="77777777" w:rsidR="004C15A8" w:rsidRDefault="00000000" w:rsidP="004C15A8">
      <w:pPr>
        <w:jc w:val="center"/>
        <w:rPr>
          <w:sz w:val="22"/>
          <w:szCs w:val="22"/>
        </w:rPr>
      </w:pPr>
      <w:r>
        <w:rPr>
          <w:sz w:val="22"/>
          <w:szCs w:val="22"/>
        </w:rPr>
        <w:pict w14:anchorId="5A179DE9">
          <v:rect id="_x0000_i1026" style="width:468pt;height:1.2pt" o:hralign="center" o:hrstd="t" o:hrnoshade="t" o:hr="t" fillcolor="black" stroked="f"/>
        </w:pict>
      </w:r>
    </w:p>
    <w:p w14:paraId="672604BD" w14:textId="77777777" w:rsidR="004C15A8" w:rsidRDefault="004C15A8" w:rsidP="004C15A8">
      <w:pPr>
        <w:spacing w:line="360" w:lineRule="auto"/>
        <w:jc w:val="both"/>
        <w:rPr>
          <w:color w:val="000000"/>
        </w:rPr>
      </w:pPr>
    </w:p>
    <w:p w14:paraId="3890B8F7" w14:textId="77777777" w:rsidR="004C15A8" w:rsidRDefault="004C15A8" w:rsidP="004C15A8">
      <w:pPr>
        <w:spacing w:line="360" w:lineRule="auto"/>
        <w:jc w:val="both"/>
        <w:rPr>
          <w:rFonts w:ascii="Arial" w:hAnsi="Arial"/>
          <w:color w:val="000000"/>
          <w:sz w:val="28"/>
          <w:szCs w:val="28"/>
        </w:rPr>
      </w:pPr>
      <w:r>
        <w:rPr>
          <w:rFonts w:ascii="Arial" w:hAnsi="Arial"/>
          <w:color w:val="000000"/>
          <w:sz w:val="28"/>
          <w:szCs w:val="28"/>
        </w:rPr>
        <w:t>Dear Sirs,</w:t>
      </w:r>
    </w:p>
    <w:p w14:paraId="2314A5E9" w14:textId="77777777" w:rsidR="004C15A8" w:rsidRDefault="004C15A8" w:rsidP="004C15A8">
      <w:pPr>
        <w:spacing w:line="360" w:lineRule="auto"/>
        <w:jc w:val="both"/>
        <w:rPr>
          <w:rFonts w:ascii="Arial" w:hAnsi="Arial"/>
          <w:color w:val="000000"/>
          <w:sz w:val="28"/>
          <w:szCs w:val="28"/>
        </w:rPr>
      </w:pPr>
    </w:p>
    <w:p w14:paraId="6A2DAEBD" w14:textId="77777777" w:rsidR="004C15A8" w:rsidRDefault="004C15A8" w:rsidP="004C15A8">
      <w:pPr>
        <w:spacing w:line="360" w:lineRule="auto"/>
        <w:jc w:val="both"/>
        <w:rPr>
          <w:rFonts w:ascii="Arial" w:hAnsi="Arial"/>
          <w:color w:val="000000"/>
          <w:sz w:val="28"/>
          <w:szCs w:val="28"/>
        </w:rPr>
      </w:pPr>
      <w:r>
        <w:rPr>
          <w:rFonts w:ascii="Arial" w:hAnsi="Arial"/>
          <w:color w:val="000000"/>
          <w:sz w:val="28"/>
          <w:szCs w:val="28"/>
        </w:rPr>
        <w:t>Writer refers to the abovementioned matter.</w:t>
      </w:r>
    </w:p>
    <w:p w14:paraId="7595735B" w14:textId="77777777" w:rsidR="004C15A8" w:rsidRDefault="004C15A8" w:rsidP="004C15A8">
      <w:pPr>
        <w:spacing w:line="360" w:lineRule="auto"/>
        <w:jc w:val="both"/>
        <w:rPr>
          <w:rFonts w:ascii="Arial" w:hAnsi="Arial"/>
          <w:color w:val="000000"/>
          <w:sz w:val="28"/>
          <w:szCs w:val="28"/>
        </w:rPr>
      </w:pPr>
    </w:p>
    <w:p w14:paraId="4093200E" w14:textId="77777777" w:rsidR="000C77F3" w:rsidRDefault="000C77F3" w:rsidP="004C15A8">
      <w:pPr>
        <w:pStyle w:val="ListParagraph"/>
        <w:numPr>
          <w:ilvl w:val="0"/>
          <w:numId w:val="16"/>
        </w:numPr>
        <w:spacing w:line="360" w:lineRule="auto"/>
        <w:jc w:val="both"/>
        <w:rPr>
          <w:rFonts w:ascii="Arial" w:hAnsi="Arial"/>
          <w:color w:val="000000"/>
          <w:sz w:val="28"/>
          <w:szCs w:val="28"/>
        </w:rPr>
      </w:pPr>
      <w:r>
        <w:rPr>
          <w:rFonts w:ascii="Arial" w:hAnsi="Arial"/>
          <w:color w:val="000000"/>
          <w:sz w:val="28"/>
          <w:szCs w:val="28"/>
        </w:rPr>
        <w:t>Kindly find attached hereto, the following:</w:t>
      </w:r>
    </w:p>
    <w:p w14:paraId="04081E1F" w14:textId="77777777" w:rsidR="000C77F3" w:rsidRDefault="000C77F3" w:rsidP="000C77F3">
      <w:pPr>
        <w:pStyle w:val="ListParagraph"/>
        <w:spacing w:line="360" w:lineRule="auto"/>
        <w:jc w:val="both"/>
        <w:rPr>
          <w:rFonts w:ascii="Arial" w:hAnsi="Arial"/>
          <w:color w:val="000000"/>
          <w:sz w:val="28"/>
          <w:szCs w:val="28"/>
        </w:rPr>
      </w:pPr>
      <w:r>
        <w:rPr>
          <w:rFonts w:ascii="Arial" w:hAnsi="Arial"/>
          <w:color w:val="000000"/>
          <w:sz w:val="28"/>
          <w:szCs w:val="28"/>
        </w:rPr>
        <w:t>1.1.</w:t>
      </w:r>
      <w:r>
        <w:rPr>
          <w:rFonts w:ascii="Arial" w:hAnsi="Arial"/>
          <w:color w:val="000000"/>
          <w:sz w:val="28"/>
          <w:szCs w:val="28"/>
        </w:rPr>
        <w:tab/>
        <w:t>The list of attendees</w:t>
      </w:r>
    </w:p>
    <w:p w14:paraId="18EDC446" w14:textId="77777777" w:rsidR="000C77F3" w:rsidRDefault="000C77F3" w:rsidP="000C77F3">
      <w:pPr>
        <w:pStyle w:val="ListParagraph"/>
        <w:spacing w:line="360" w:lineRule="auto"/>
        <w:jc w:val="both"/>
        <w:rPr>
          <w:rFonts w:ascii="Arial" w:hAnsi="Arial"/>
          <w:color w:val="000000"/>
          <w:sz w:val="28"/>
          <w:szCs w:val="28"/>
        </w:rPr>
      </w:pPr>
      <w:r>
        <w:rPr>
          <w:rFonts w:ascii="Arial" w:hAnsi="Arial"/>
          <w:color w:val="000000"/>
          <w:sz w:val="28"/>
          <w:szCs w:val="28"/>
        </w:rPr>
        <w:t>1.2.</w:t>
      </w:r>
      <w:r>
        <w:rPr>
          <w:rFonts w:ascii="Arial" w:hAnsi="Arial"/>
          <w:color w:val="000000"/>
          <w:sz w:val="28"/>
          <w:szCs w:val="28"/>
        </w:rPr>
        <w:tab/>
        <w:t>The agenda</w:t>
      </w:r>
    </w:p>
    <w:p w14:paraId="178F043A" w14:textId="77777777" w:rsidR="000C77F3" w:rsidRDefault="000C77F3" w:rsidP="000C77F3">
      <w:pPr>
        <w:pStyle w:val="ListParagraph"/>
        <w:spacing w:line="360" w:lineRule="auto"/>
        <w:jc w:val="both"/>
        <w:rPr>
          <w:rFonts w:ascii="Arial" w:hAnsi="Arial"/>
          <w:color w:val="000000"/>
          <w:sz w:val="28"/>
          <w:szCs w:val="28"/>
        </w:rPr>
      </w:pPr>
      <w:r>
        <w:rPr>
          <w:rFonts w:ascii="Arial" w:hAnsi="Arial"/>
          <w:color w:val="000000"/>
          <w:sz w:val="28"/>
          <w:szCs w:val="28"/>
        </w:rPr>
        <w:t>1.3.</w:t>
      </w:r>
      <w:r>
        <w:rPr>
          <w:rFonts w:ascii="Arial" w:hAnsi="Arial"/>
          <w:color w:val="000000"/>
          <w:sz w:val="28"/>
          <w:szCs w:val="28"/>
        </w:rPr>
        <w:tab/>
        <w:t>The minutes of the meeting.</w:t>
      </w:r>
    </w:p>
    <w:p w14:paraId="59C6C6A7" w14:textId="77777777" w:rsidR="000C77F3" w:rsidRDefault="000C77F3" w:rsidP="000C77F3">
      <w:pPr>
        <w:spacing w:line="360" w:lineRule="auto"/>
        <w:jc w:val="both"/>
        <w:rPr>
          <w:rFonts w:ascii="Arial" w:hAnsi="Arial"/>
          <w:color w:val="000000"/>
          <w:sz w:val="28"/>
          <w:szCs w:val="28"/>
        </w:rPr>
      </w:pPr>
    </w:p>
    <w:p w14:paraId="290D88EA" w14:textId="77777777" w:rsidR="00917731" w:rsidRDefault="000C77F3" w:rsidP="00917731">
      <w:pPr>
        <w:spacing w:line="360" w:lineRule="auto"/>
        <w:ind w:left="360" w:hanging="360"/>
        <w:jc w:val="both"/>
        <w:rPr>
          <w:rFonts w:ascii="Arial" w:hAnsi="Arial"/>
          <w:color w:val="000000"/>
          <w:sz w:val="28"/>
          <w:szCs w:val="28"/>
        </w:rPr>
      </w:pPr>
      <w:r>
        <w:rPr>
          <w:rFonts w:ascii="Arial" w:hAnsi="Arial"/>
          <w:color w:val="000000"/>
          <w:sz w:val="28"/>
          <w:szCs w:val="28"/>
        </w:rPr>
        <w:t>2.</w:t>
      </w:r>
      <w:r w:rsidR="00917731">
        <w:rPr>
          <w:rFonts w:ascii="Arial" w:hAnsi="Arial"/>
          <w:color w:val="000000"/>
          <w:sz w:val="28"/>
          <w:szCs w:val="28"/>
        </w:rPr>
        <w:t xml:space="preserve">  </w:t>
      </w:r>
      <w:r w:rsidRPr="000C77F3">
        <w:rPr>
          <w:rFonts w:ascii="Arial" w:hAnsi="Arial"/>
          <w:color w:val="000000"/>
          <w:sz w:val="28"/>
          <w:szCs w:val="28"/>
        </w:rPr>
        <w:t xml:space="preserve">Writer confirms that our client has considered the issues raised during the </w:t>
      </w:r>
      <w:r w:rsidR="00917731">
        <w:rPr>
          <w:rFonts w:ascii="Arial" w:hAnsi="Arial"/>
          <w:color w:val="000000"/>
          <w:sz w:val="28"/>
          <w:szCs w:val="28"/>
        </w:rPr>
        <w:t xml:space="preserve"> </w:t>
      </w:r>
    </w:p>
    <w:p w14:paraId="2E1EF78A" w14:textId="1EFE9E59" w:rsidR="000C77F3" w:rsidRPr="000C77F3" w:rsidRDefault="000C77F3" w:rsidP="00917731">
      <w:pPr>
        <w:spacing w:line="360" w:lineRule="auto"/>
        <w:ind w:left="360"/>
        <w:jc w:val="both"/>
        <w:rPr>
          <w:rFonts w:ascii="Arial" w:hAnsi="Arial"/>
          <w:color w:val="000000"/>
          <w:sz w:val="28"/>
          <w:szCs w:val="28"/>
        </w:rPr>
      </w:pPr>
      <w:r w:rsidRPr="000C77F3">
        <w:rPr>
          <w:rFonts w:ascii="Arial" w:hAnsi="Arial"/>
          <w:color w:val="000000"/>
          <w:sz w:val="28"/>
          <w:szCs w:val="28"/>
        </w:rPr>
        <w:t>meeting held on the 14</w:t>
      </w:r>
      <w:r w:rsidRPr="000C77F3">
        <w:rPr>
          <w:rFonts w:ascii="Arial" w:hAnsi="Arial"/>
          <w:color w:val="000000"/>
          <w:sz w:val="28"/>
          <w:szCs w:val="28"/>
          <w:vertAlign w:val="superscript"/>
        </w:rPr>
        <w:t>th</w:t>
      </w:r>
      <w:r w:rsidRPr="000C77F3">
        <w:rPr>
          <w:rFonts w:ascii="Arial" w:hAnsi="Arial"/>
          <w:color w:val="000000"/>
          <w:sz w:val="28"/>
          <w:szCs w:val="28"/>
        </w:rPr>
        <w:t xml:space="preserve"> of February 2023. </w:t>
      </w:r>
    </w:p>
    <w:p w14:paraId="06E7D619" w14:textId="77777777" w:rsidR="000C77F3" w:rsidRDefault="000C77F3" w:rsidP="000C77F3">
      <w:pPr>
        <w:pStyle w:val="ListParagraph"/>
        <w:spacing w:line="360" w:lineRule="auto"/>
        <w:jc w:val="both"/>
        <w:rPr>
          <w:rFonts w:ascii="Arial" w:hAnsi="Arial"/>
          <w:color w:val="000000"/>
          <w:sz w:val="28"/>
          <w:szCs w:val="28"/>
        </w:rPr>
      </w:pPr>
    </w:p>
    <w:p w14:paraId="34AD9369" w14:textId="77777777" w:rsidR="00917731" w:rsidRDefault="00917731" w:rsidP="00917731">
      <w:pPr>
        <w:spacing w:line="360" w:lineRule="auto"/>
        <w:ind w:left="284" w:hanging="284"/>
        <w:jc w:val="both"/>
        <w:rPr>
          <w:rFonts w:ascii="Arial" w:hAnsi="Arial"/>
          <w:color w:val="000000"/>
          <w:sz w:val="28"/>
          <w:szCs w:val="28"/>
        </w:rPr>
      </w:pPr>
      <w:r>
        <w:rPr>
          <w:rFonts w:ascii="Arial" w:hAnsi="Arial"/>
          <w:color w:val="000000"/>
          <w:sz w:val="28"/>
          <w:szCs w:val="28"/>
        </w:rPr>
        <w:t>3.</w:t>
      </w:r>
      <w:r>
        <w:rPr>
          <w:rFonts w:ascii="Arial" w:hAnsi="Arial"/>
          <w:color w:val="000000"/>
          <w:sz w:val="28"/>
          <w:szCs w:val="28"/>
        </w:rPr>
        <w:tab/>
      </w:r>
      <w:r w:rsidR="000C77F3" w:rsidRPr="00917731">
        <w:rPr>
          <w:rFonts w:ascii="Arial" w:hAnsi="Arial"/>
          <w:color w:val="000000"/>
          <w:sz w:val="28"/>
          <w:szCs w:val="28"/>
        </w:rPr>
        <w:t xml:space="preserve">It </w:t>
      </w:r>
      <w:r w:rsidRPr="00917731">
        <w:rPr>
          <w:rFonts w:ascii="Arial" w:hAnsi="Arial"/>
          <w:color w:val="000000"/>
          <w:sz w:val="28"/>
          <w:szCs w:val="28"/>
        </w:rPr>
        <w:t>became</w:t>
      </w:r>
      <w:r w:rsidR="000C77F3" w:rsidRPr="00917731">
        <w:rPr>
          <w:rFonts w:ascii="Arial" w:hAnsi="Arial"/>
          <w:color w:val="000000"/>
          <w:sz w:val="28"/>
          <w:szCs w:val="28"/>
        </w:rPr>
        <w:t xml:space="preserve"> evident </w:t>
      </w:r>
      <w:r w:rsidRPr="00917731">
        <w:rPr>
          <w:rFonts w:ascii="Arial" w:hAnsi="Arial"/>
          <w:color w:val="000000"/>
          <w:sz w:val="28"/>
          <w:szCs w:val="28"/>
        </w:rPr>
        <w:t>during t</w:t>
      </w:r>
      <w:r w:rsidR="000C77F3" w:rsidRPr="00917731">
        <w:rPr>
          <w:rFonts w:ascii="Arial" w:hAnsi="Arial"/>
          <w:color w:val="000000"/>
          <w:sz w:val="28"/>
          <w:szCs w:val="28"/>
        </w:rPr>
        <w:t xml:space="preserve">he meeting that the community and our client were amicable to </w:t>
      </w:r>
      <w:r w:rsidRPr="00917731">
        <w:rPr>
          <w:rFonts w:ascii="Arial" w:hAnsi="Arial"/>
          <w:color w:val="000000"/>
          <w:sz w:val="28"/>
          <w:szCs w:val="28"/>
        </w:rPr>
        <w:t xml:space="preserve">resolving </w:t>
      </w:r>
      <w:r w:rsidR="000C77F3" w:rsidRPr="00917731">
        <w:rPr>
          <w:rFonts w:ascii="Arial" w:hAnsi="Arial"/>
          <w:color w:val="000000"/>
          <w:sz w:val="28"/>
          <w:szCs w:val="28"/>
        </w:rPr>
        <w:t xml:space="preserve">the issues raised by the attendees and the </w:t>
      </w:r>
      <w:r w:rsidRPr="00917731">
        <w:rPr>
          <w:rFonts w:ascii="Arial" w:hAnsi="Arial"/>
          <w:color w:val="000000"/>
          <w:sz w:val="28"/>
          <w:szCs w:val="28"/>
        </w:rPr>
        <w:t xml:space="preserve">grounds </w:t>
      </w:r>
      <w:r w:rsidR="000C77F3" w:rsidRPr="00917731">
        <w:rPr>
          <w:rFonts w:ascii="Arial" w:hAnsi="Arial"/>
          <w:color w:val="000000"/>
          <w:sz w:val="28"/>
          <w:szCs w:val="28"/>
        </w:rPr>
        <w:t>raised by all the objectors.</w:t>
      </w:r>
    </w:p>
    <w:p w14:paraId="4747AA57" w14:textId="77777777" w:rsidR="00917731" w:rsidRDefault="00917731" w:rsidP="00917731">
      <w:pPr>
        <w:spacing w:line="360" w:lineRule="auto"/>
        <w:ind w:left="284" w:hanging="284"/>
        <w:jc w:val="both"/>
        <w:rPr>
          <w:rFonts w:ascii="Arial" w:hAnsi="Arial"/>
          <w:color w:val="000000"/>
          <w:sz w:val="28"/>
          <w:szCs w:val="28"/>
        </w:rPr>
      </w:pPr>
    </w:p>
    <w:p w14:paraId="378B36C3" w14:textId="77777777" w:rsidR="00917731" w:rsidRDefault="00917731" w:rsidP="00917731">
      <w:pPr>
        <w:spacing w:line="360" w:lineRule="auto"/>
        <w:ind w:left="284" w:hanging="284"/>
        <w:jc w:val="both"/>
        <w:rPr>
          <w:rFonts w:ascii="Arial" w:hAnsi="Arial"/>
          <w:color w:val="000000"/>
          <w:sz w:val="28"/>
          <w:szCs w:val="28"/>
        </w:rPr>
      </w:pPr>
      <w:r>
        <w:rPr>
          <w:rFonts w:ascii="Arial" w:hAnsi="Arial"/>
          <w:color w:val="000000"/>
          <w:sz w:val="28"/>
          <w:szCs w:val="28"/>
        </w:rPr>
        <w:t>4.</w:t>
      </w:r>
      <w:r>
        <w:rPr>
          <w:rFonts w:ascii="Arial" w:hAnsi="Arial"/>
          <w:color w:val="000000"/>
          <w:sz w:val="28"/>
          <w:szCs w:val="28"/>
        </w:rPr>
        <w:tab/>
      </w:r>
      <w:r w:rsidR="000C77F3" w:rsidRPr="00917731">
        <w:rPr>
          <w:rFonts w:ascii="Arial" w:hAnsi="Arial"/>
          <w:color w:val="000000"/>
          <w:sz w:val="28"/>
          <w:szCs w:val="28"/>
        </w:rPr>
        <w:t xml:space="preserve">Our client has always expressed its </w:t>
      </w:r>
      <w:r w:rsidR="000C77F3" w:rsidRPr="00917731">
        <w:rPr>
          <w:rFonts w:ascii="Arial" w:hAnsi="Arial"/>
          <w:i/>
          <w:iCs/>
          <w:color w:val="000000"/>
          <w:sz w:val="28"/>
          <w:szCs w:val="28"/>
        </w:rPr>
        <w:t>bone fide</w:t>
      </w:r>
      <w:r w:rsidR="000C77F3" w:rsidRPr="00917731">
        <w:rPr>
          <w:rFonts w:ascii="Arial" w:hAnsi="Arial"/>
          <w:color w:val="000000"/>
          <w:sz w:val="28"/>
          <w:szCs w:val="28"/>
        </w:rPr>
        <w:t xml:space="preserve"> commitment to resolving the issues and in light of what was discussed our client is of the view that</w:t>
      </w:r>
      <w:r w:rsidRPr="00917731">
        <w:rPr>
          <w:rFonts w:ascii="Arial" w:hAnsi="Arial"/>
          <w:color w:val="000000"/>
          <w:sz w:val="28"/>
          <w:szCs w:val="28"/>
        </w:rPr>
        <w:t>,</w:t>
      </w:r>
      <w:r w:rsidR="000C77F3" w:rsidRPr="00917731">
        <w:rPr>
          <w:rFonts w:ascii="Arial" w:hAnsi="Arial"/>
          <w:color w:val="000000"/>
          <w:sz w:val="28"/>
          <w:szCs w:val="28"/>
        </w:rPr>
        <w:t xml:space="preserve"> in the </w:t>
      </w:r>
      <w:r w:rsidR="000C77F3" w:rsidRPr="00917731">
        <w:rPr>
          <w:rFonts w:ascii="Arial" w:hAnsi="Arial"/>
          <w:color w:val="000000"/>
          <w:sz w:val="28"/>
          <w:szCs w:val="28"/>
        </w:rPr>
        <w:lastRenderedPageBreak/>
        <w:t>interest of the community, it will advise the town planner to submit an amended application in which our client no longer seeks to include the zoning of the Harlequin Club as a “</w:t>
      </w:r>
      <w:r w:rsidR="000C77F3" w:rsidRPr="00917731">
        <w:rPr>
          <w:rFonts w:ascii="Arial" w:hAnsi="Arial"/>
          <w:i/>
          <w:iCs/>
          <w:color w:val="000000"/>
          <w:sz w:val="28"/>
          <w:szCs w:val="28"/>
        </w:rPr>
        <w:t>place of amusement</w:t>
      </w:r>
      <w:r w:rsidRPr="00917731">
        <w:rPr>
          <w:rFonts w:ascii="Arial" w:hAnsi="Arial"/>
          <w:color w:val="000000"/>
          <w:sz w:val="28"/>
          <w:szCs w:val="28"/>
        </w:rPr>
        <w:t>”</w:t>
      </w:r>
      <w:r w:rsidR="000C77F3" w:rsidRPr="00917731">
        <w:rPr>
          <w:rFonts w:ascii="Arial" w:hAnsi="Arial"/>
          <w:color w:val="000000"/>
          <w:sz w:val="28"/>
          <w:szCs w:val="28"/>
        </w:rPr>
        <w:t>.</w:t>
      </w:r>
    </w:p>
    <w:p w14:paraId="659D1100" w14:textId="77777777" w:rsidR="00917731" w:rsidRDefault="00917731" w:rsidP="00917731">
      <w:pPr>
        <w:spacing w:line="360" w:lineRule="auto"/>
        <w:ind w:left="284" w:hanging="284"/>
        <w:jc w:val="both"/>
        <w:rPr>
          <w:rFonts w:ascii="Arial" w:hAnsi="Arial"/>
          <w:color w:val="000000"/>
          <w:sz w:val="28"/>
          <w:szCs w:val="28"/>
        </w:rPr>
      </w:pPr>
    </w:p>
    <w:p w14:paraId="641DABD6" w14:textId="5A53CBD2" w:rsidR="000C77F3" w:rsidRPr="00917731" w:rsidRDefault="00917731" w:rsidP="00917731">
      <w:pPr>
        <w:spacing w:line="360" w:lineRule="auto"/>
        <w:ind w:left="284" w:hanging="284"/>
        <w:jc w:val="both"/>
        <w:rPr>
          <w:rFonts w:ascii="Arial" w:hAnsi="Arial"/>
          <w:color w:val="000000"/>
          <w:sz w:val="28"/>
          <w:szCs w:val="28"/>
        </w:rPr>
      </w:pPr>
      <w:r>
        <w:rPr>
          <w:rFonts w:ascii="Arial" w:hAnsi="Arial"/>
          <w:color w:val="000000"/>
          <w:sz w:val="28"/>
          <w:szCs w:val="28"/>
        </w:rPr>
        <w:t>5.</w:t>
      </w:r>
      <w:r>
        <w:rPr>
          <w:rFonts w:ascii="Arial" w:hAnsi="Arial"/>
          <w:color w:val="000000"/>
          <w:sz w:val="28"/>
          <w:szCs w:val="28"/>
        </w:rPr>
        <w:tab/>
      </w:r>
      <w:r w:rsidR="000C77F3" w:rsidRPr="00917731">
        <w:rPr>
          <w:rFonts w:ascii="Arial" w:hAnsi="Arial"/>
          <w:color w:val="000000"/>
          <w:sz w:val="28"/>
          <w:szCs w:val="28"/>
        </w:rPr>
        <w:t>Our client accepts that this will be accepted by all community members and objectors and once again confirms our clients’ ongoing commitment to making the Harlequin Club an asset to the community.</w:t>
      </w:r>
    </w:p>
    <w:p w14:paraId="6D7B1FAD" w14:textId="77777777" w:rsidR="006F5C35" w:rsidRDefault="006F5C35" w:rsidP="004C15A8">
      <w:pPr>
        <w:rPr>
          <w:rFonts w:ascii="Arial" w:hAnsi="Arial"/>
        </w:rPr>
      </w:pPr>
    </w:p>
    <w:p w14:paraId="3A59E6C8" w14:textId="77777777" w:rsidR="006F5C35" w:rsidRDefault="006F5C35" w:rsidP="004C15A8">
      <w:pPr>
        <w:rPr>
          <w:rFonts w:ascii="Arial" w:hAnsi="Arial"/>
        </w:rPr>
      </w:pPr>
    </w:p>
    <w:p w14:paraId="5BF4B6F4" w14:textId="277B257D" w:rsidR="004C15A8" w:rsidRPr="006F5C35" w:rsidRDefault="004C15A8" w:rsidP="004C15A8">
      <w:pPr>
        <w:rPr>
          <w:rFonts w:ascii="Arial" w:hAnsi="Arial"/>
          <w:sz w:val="28"/>
          <w:szCs w:val="28"/>
        </w:rPr>
      </w:pPr>
      <w:r w:rsidRPr="006F5C35">
        <w:rPr>
          <w:rFonts w:ascii="Arial" w:hAnsi="Arial"/>
          <w:sz w:val="28"/>
          <w:szCs w:val="28"/>
        </w:rPr>
        <w:t xml:space="preserve">Yours Sincerely </w:t>
      </w:r>
    </w:p>
    <w:p w14:paraId="561BA879" w14:textId="77777777" w:rsidR="004C15A8" w:rsidRPr="006F5C35" w:rsidRDefault="004C15A8" w:rsidP="004C15A8">
      <w:pPr>
        <w:rPr>
          <w:rFonts w:ascii="Arial" w:hAnsi="Arial"/>
          <w:sz w:val="28"/>
          <w:szCs w:val="28"/>
        </w:rPr>
      </w:pPr>
    </w:p>
    <w:p w14:paraId="7E1B1121" w14:textId="77777777" w:rsidR="004C15A8" w:rsidRPr="006F5C35" w:rsidRDefault="004C15A8" w:rsidP="004C15A8">
      <w:pPr>
        <w:rPr>
          <w:rFonts w:ascii="Arial" w:hAnsi="Arial"/>
          <w:sz w:val="28"/>
          <w:szCs w:val="28"/>
        </w:rPr>
      </w:pPr>
      <w:proofErr w:type="gramStart"/>
      <w:r w:rsidRPr="006F5C35">
        <w:rPr>
          <w:rFonts w:ascii="Arial" w:hAnsi="Arial"/>
          <w:sz w:val="28"/>
          <w:szCs w:val="28"/>
        </w:rPr>
        <w:t>Signed :</w:t>
      </w:r>
      <w:proofErr w:type="gramEnd"/>
      <w:r w:rsidRPr="006F5C35">
        <w:rPr>
          <w:rFonts w:ascii="Arial" w:hAnsi="Arial"/>
          <w:sz w:val="28"/>
          <w:szCs w:val="28"/>
        </w:rPr>
        <w:t xml:space="preserve"> T E Minnie</w:t>
      </w:r>
    </w:p>
    <w:p w14:paraId="6F6D23C2" w14:textId="77777777" w:rsidR="004C15A8" w:rsidRPr="006F5C35" w:rsidRDefault="004C15A8" w:rsidP="004C15A8">
      <w:pPr>
        <w:rPr>
          <w:rFonts w:ascii="Arial" w:hAnsi="Arial"/>
          <w:b/>
          <w:sz w:val="28"/>
          <w:szCs w:val="28"/>
        </w:rPr>
      </w:pPr>
      <w:r w:rsidRPr="006F5C35">
        <w:rPr>
          <w:rFonts w:ascii="Arial" w:hAnsi="Arial"/>
          <w:b/>
          <w:sz w:val="28"/>
          <w:szCs w:val="28"/>
        </w:rPr>
        <w:t xml:space="preserve">Thomas Minnie Attorneys </w:t>
      </w:r>
    </w:p>
    <w:p w14:paraId="4901C495" w14:textId="77777777" w:rsidR="004C15A8" w:rsidRPr="006F5C35" w:rsidRDefault="004C15A8" w:rsidP="004C15A8">
      <w:pPr>
        <w:rPr>
          <w:rFonts w:ascii="Arial" w:hAnsi="Arial"/>
          <w:b/>
          <w:sz w:val="28"/>
          <w:szCs w:val="28"/>
        </w:rPr>
      </w:pPr>
      <w:r w:rsidRPr="006F5C35">
        <w:rPr>
          <w:rFonts w:ascii="Arial" w:hAnsi="Arial"/>
          <w:b/>
          <w:sz w:val="28"/>
          <w:szCs w:val="28"/>
        </w:rPr>
        <w:t>(Per: T. E. Minnie)</w:t>
      </w:r>
    </w:p>
    <w:p w14:paraId="6913C2C2" w14:textId="77777777" w:rsidR="004C15A8" w:rsidRDefault="004C15A8" w:rsidP="005E6B78">
      <w:pPr>
        <w:rPr>
          <w:sz w:val="22"/>
          <w:szCs w:val="22"/>
        </w:rPr>
      </w:pPr>
    </w:p>
    <w:sectPr w:rsidR="004C15A8" w:rsidSect="00DD267C">
      <w:footerReference w:type="default" r:id="rId9"/>
      <w:type w:val="continuous"/>
      <w:pgSz w:w="11906" w:h="16838" w:code="9"/>
      <w:pgMar w:top="902" w:right="924" w:bottom="1134" w:left="902" w:header="720"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B626" w14:textId="77777777" w:rsidR="00250CDF" w:rsidRDefault="00250CDF">
      <w:r>
        <w:separator/>
      </w:r>
    </w:p>
  </w:endnote>
  <w:endnote w:type="continuationSeparator" w:id="0">
    <w:p w14:paraId="08D07970" w14:textId="77777777" w:rsidR="00250CDF" w:rsidRDefault="0025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tblGrid>
    <w:tr w:rsidR="008D0F45" w14:paraId="5DB24F9E" w14:textId="77777777">
      <w:trPr>
        <w:trHeight w:val="435"/>
      </w:trPr>
      <w:tc>
        <w:tcPr>
          <w:tcW w:w="4770" w:type="dxa"/>
        </w:tcPr>
        <w:p w14:paraId="6495A4FE" w14:textId="77777777" w:rsidR="008D0F45" w:rsidRDefault="008D0F45">
          <w:pPr>
            <w:jc w:val="center"/>
            <w:rPr>
              <w:rFonts w:ascii="Arial" w:hAnsi="Arial"/>
              <w:sz w:val="16"/>
            </w:rPr>
          </w:pPr>
          <w:r>
            <w:rPr>
              <w:rFonts w:ascii="Arial" w:hAnsi="Arial"/>
              <w:sz w:val="16"/>
            </w:rPr>
            <w:t>THOMAS ERNEST MINNIE</w:t>
          </w:r>
        </w:p>
        <w:p w14:paraId="5BE790FE" w14:textId="77777777" w:rsidR="008D0F45" w:rsidRDefault="008D0F45">
          <w:pPr>
            <w:jc w:val="center"/>
            <w:rPr>
              <w:rFonts w:ascii="Arial" w:hAnsi="Arial"/>
              <w:sz w:val="16"/>
            </w:rPr>
          </w:pPr>
          <w:r>
            <w:rPr>
              <w:rFonts w:ascii="Arial" w:hAnsi="Arial"/>
              <w:sz w:val="16"/>
            </w:rPr>
            <w:t xml:space="preserve">BL    </w:t>
          </w:r>
          <w:proofErr w:type="gramStart"/>
          <w:r>
            <w:rPr>
              <w:rFonts w:ascii="Arial" w:hAnsi="Arial"/>
              <w:sz w:val="16"/>
            </w:rPr>
            <w:t>LLB(</w:t>
          </w:r>
          <w:proofErr w:type="gramEnd"/>
          <w:r>
            <w:rPr>
              <w:rFonts w:ascii="Arial" w:hAnsi="Arial"/>
              <w:sz w:val="16"/>
            </w:rPr>
            <w:t xml:space="preserve">cum laude)    Dip. Insol.    Dip. </w:t>
          </w:r>
          <w:proofErr w:type="spellStart"/>
          <w:r>
            <w:rPr>
              <w:rFonts w:ascii="Arial" w:hAnsi="Arial"/>
              <w:sz w:val="16"/>
            </w:rPr>
            <w:t>Envir</w:t>
          </w:r>
          <w:proofErr w:type="spellEnd"/>
          <w:r>
            <w:rPr>
              <w:rFonts w:ascii="Arial" w:hAnsi="Arial"/>
              <w:sz w:val="16"/>
            </w:rPr>
            <w:t>. Management</w:t>
          </w:r>
        </w:p>
      </w:tc>
    </w:tr>
  </w:tbl>
  <w:p w14:paraId="1CA53718" w14:textId="77777777" w:rsidR="008D0F45" w:rsidRDefault="008D0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087B" w14:textId="77777777" w:rsidR="00250CDF" w:rsidRDefault="00250CDF">
      <w:r>
        <w:separator/>
      </w:r>
    </w:p>
  </w:footnote>
  <w:footnote w:type="continuationSeparator" w:id="0">
    <w:p w14:paraId="453440D5" w14:textId="77777777" w:rsidR="00250CDF" w:rsidRDefault="00250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102"/>
    <w:multiLevelType w:val="singleLevel"/>
    <w:tmpl w:val="7576BBCE"/>
    <w:lvl w:ilvl="0">
      <w:start w:val="1"/>
      <w:numFmt w:val="decimal"/>
      <w:lvlText w:val="%1."/>
      <w:lvlJc w:val="left"/>
      <w:pPr>
        <w:tabs>
          <w:tab w:val="num" w:pos="720"/>
        </w:tabs>
        <w:ind w:left="720" w:hanging="720"/>
      </w:pPr>
      <w:rPr>
        <w:rFonts w:hint="default"/>
      </w:rPr>
    </w:lvl>
  </w:abstractNum>
  <w:abstractNum w:abstractNumId="1" w15:restartNumberingAfterBreak="0">
    <w:nsid w:val="09466119"/>
    <w:multiLevelType w:val="multilevel"/>
    <w:tmpl w:val="2892EBF0"/>
    <w:lvl w:ilvl="0">
      <w:start w:val="1"/>
      <w:numFmt w:val="lowerLetter"/>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F34DCA"/>
    <w:multiLevelType w:val="multilevel"/>
    <w:tmpl w:val="EB14221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22BB155C"/>
    <w:multiLevelType w:val="hybridMultilevel"/>
    <w:tmpl w:val="415026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8AF69E1"/>
    <w:multiLevelType w:val="hybridMultilevel"/>
    <w:tmpl w:val="78BC1ED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BE65A6C"/>
    <w:multiLevelType w:val="singleLevel"/>
    <w:tmpl w:val="6180C44C"/>
    <w:lvl w:ilvl="0">
      <w:start w:val="1"/>
      <w:numFmt w:val="decimal"/>
      <w:lvlText w:val="%1."/>
      <w:lvlJc w:val="left"/>
      <w:pPr>
        <w:tabs>
          <w:tab w:val="num" w:pos="720"/>
        </w:tabs>
        <w:ind w:left="720" w:hanging="720"/>
      </w:pPr>
      <w:rPr>
        <w:rFonts w:hint="default"/>
      </w:rPr>
    </w:lvl>
  </w:abstractNum>
  <w:abstractNum w:abstractNumId="6" w15:restartNumberingAfterBreak="0">
    <w:nsid w:val="33F85F83"/>
    <w:multiLevelType w:val="hybridMultilevel"/>
    <w:tmpl w:val="EE92F69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34FE22C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E5871"/>
    <w:multiLevelType w:val="hybridMultilevel"/>
    <w:tmpl w:val="2E3E5A32"/>
    <w:lvl w:ilvl="0" w:tplc="942ABE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1B26A32"/>
    <w:multiLevelType w:val="hybridMultilevel"/>
    <w:tmpl w:val="FDA8D700"/>
    <w:lvl w:ilvl="0" w:tplc="E5602C1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B2A31A9"/>
    <w:multiLevelType w:val="hybridMultilevel"/>
    <w:tmpl w:val="B0321C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157A05"/>
    <w:multiLevelType w:val="singleLevel"/>
    <w:tmpl w:val="CD224990"/>
    <w:lvl w:ilvl="0">
      <w:start w:val="1"/>
      <w:numFmt w:val="decimal"/>
      <w:lvlText w:val="%1."/>
      <w:lvlJc w:val="left"/>
      <w:pPr>
        <w:tabs>
          <w:tab w:val="num" w:pos="720"/>
        </w:tabs>
        <w:ind w:left="720" w:hanging="720"/>
      </w:pPr>
      <w:rPr>
        <w:rFonts w:hint="default"/>
      </w:rPr>
    </w:lvl>
  </w:abstractNum>
  <w:abstractNum w:abstractNumId="12" w15:restartNumberingAfterBreak="0">
    <w:nsid w:val="6F596C49"/>
    <w:multiLevelType w:val="hybridMultilevel"/>
    <w:tmpl w:val="4F6AF538"/>
    <w:lvl w:ilvl="0" w:tplc="BDC48C7E">
      <w:start w:val="1"/>
      <w:numFmt w:val="decimal"/>
      <w:lvlText w:val="%1."/>
      <w:lvlJc w:val="left"/>
      <w:pPr>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705D698A"/>
    <w:multiLevelType w:val="hybridMultilevel"/>
    <w:tmpl w:val="4C4ED670"/>
    <w:lvl w:ilvl="0" w:tplc="3C48E5CC">
      <w:start w:val="1"/>
      <w:numFmt w:val="decimal"/>
      <w:lvlText w:val="%1."/>
      <w:lvlJc w:val="left"/>
      <w:pPr>
        <w:tabs>
          <w:tab w:val="num" w:pos="720"/>
        </w:tabs>
        <w:ind w:left="720" w:hanging="360"/>
      </w:pPr>
    </w:lvl>
    <w:lvl w:ilvl="1" w:tplc="5CF6BFEC">
      <w:start w:val="1"/>
      <w:numFmt w:val="lowerLetter"/>
      <w:lvlText w:val="%2."/>
      <w:lvlJc w:val="left"/>
      <w:pPr>
        <w:tabs>
          <w:tab w:val="num" w:pos="1440"/>
        </w:tabs>
        <w:ind w:left="1440" w:hanging="360"/>
      </w:pPr>
    </w:lvl>
    <w:lvl w:ilvl="2" w:tplc="45D44F34" w:tentative="1">
      <w:start w:val="1"/>
      <w:numFmt w:val="lowerRoman"/>
      <w:lvlText w:val="%3."/>
      <w:lvlJc w:val="right"/>
      <w:pPr>
        <w:tabs>
          <w:tab w:val="num" w:pos="2160"/>
        </w:tabs>
        <w:ind w:left="2160" w:hanging="180"/>
      </w:pPr>
    </w:lvl>
    <w:lvl w:ilvl="3" w:tplc="E8EC52C4" w:tentative="1">
      <w:start w:val="1"/>
      <w:numFmt w:val="decimal"/>
      <w:lvlText w:val="%4."/>
      <w:lvlJc w:val="left"/>
      <w:pPr>
        <w:tabs>
          <w:tab w:val="num" w:pos="2880"/>
        </w:tabs>
        <w:ind w:left="2880" w:hanging="360"/>
      </w:pPr>
    </w:lvl>
    <w:lvl w:ilvl="4" w:tplc="BAE810C6" w:tentative="1">
      <w:start w:val="1"/>
      <w:numFmt w:val="lowerLetter"/>
      <w:lvlText w:val="%5."/>
      <w:lvlJc w:val="left"/>
      <w:pPr>
        <w:tabs>
          <w:tab w:val="num" w:pos="3600"/>
        </w:tabs>
        <w:ind w:left="3600" w:hanging="360"/>
      </w:pPr>
    </w:lvl>
    <w:lvl w:ilvl="5" w:tplc="F26E14B2" w:tentative="1">
      <w:start w:val="1"/>
      <w:numFmt w:val="lowerRoman"/>
      <w:lvlText w:val="%6."/>
      <w:lvlJc w:val="right"/>
      <w:pPr>
        <w:tabs>
          <w:tab w:val="num" w:pos="4320"/>
        </w:tabs>
        <w:ind w:left="4320" w:hanging="180"/>
      </w:pPr>
    </w:lvl>
    <w:lvl w:ilvl="6" w:tplc="61D0F06C" w:tentative="1">
      <w:start w:val="1"/>
      <w:numFmt w:val="decimal"/>
      <w:lvlText w:val="%7."/>
      <w:lvlJc w:val="left"/>
      <w:pPr>
        <w:tabs>
          <w:tab w:val="num" w:pos="5040"/>
        </w:tabs>
        <w:ind w:left="5040" w:hanging="360"/>
      </w:pPr>
    </w:lvl>
    <w:lvl w:ilvl="7" w:tplc="17D49086" w:tentative="1">
      <w:start w:val="1"/>
      <w:numFmt w:val="lowerLetter"/>
      <w:lvlText w:val="%8."/>
      <w:lvlJc w:val="left"/>
      <w:pPr>
        <w:tabs>
          <w:tab w:val="num" w:pos="5760"/>
        </w:tabs>
        <w:ind w:left="5760" w:hanging="360"/>
      </w:pPr>
    </w:lvl>
    <w:lvl w:ilvl="8" w:tplc="D4460670" w:tentative="1">
      <w:start w:val="1"/>
      <w:numFmt w:val="lowerRoman"/>
      <w:lvlText w:val="%9."/>
      <w:lvlJc w:val="right"/>
      <w:pPr>
        <w:tabs>
          <w:tab w:val="num" w:pos="6480"/>
        </w:tabs>
        <w:ind w:left="6480" w:hanging="180"/>
      </w:pPr>
    </w:lvl>
  </w:abstractNum>
  <w:abstractNum w:abstractNumId="14" w15:restartNumberingAfterBreak="0">
    <w:nsid w:val="75A16D62"/>
    <w:multiLevelType w:val="hybridMultilevel"/>
    <w:tmpl w:val="4CEC7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CFF16FC"/>
    <w:multiLevelType w:val="singleLevel"/>
    <w:tmpl w:val="08090001"/>
    <w:lvl w:ilvl="0">
      <w:start w:val="12"/>
      <w:numFmt w:val="bullet"/>
      <w:lvlText w:val=""/>
      <w:lvlJc w:val="left"/>
      <w:pPr>
        <w:tabs>
          <w:tab w:val="num" w:pos="360"/>
        </w:tabs>
        <w:ind w:left="360" w:hanging="360"/>
      </w:pPr>
      <w:rPr>
        <w:rFonts w:ascii="Symbol" w:hAnsi="Symbol" w:hint="default"/>
      </w:rPr>
    </w:lvl>
  </w:abstractNum>
  <w:num w:numId="1" w16cid:durableId="1204906278">
    <w:abstractNumId w:val="13"/>
  </w:num>
  <w:num w:numId="2" w16cid:durableId="1392996796">
    <w:abstractNumId w:val="2"/>
  </w:num>
  <w:num w:numId="3" w16cid:durableId="1785729577">
    <w:abstractNumId w:val="11"/>
  </w:num>
  <w:num w:numId="4" w16cid:durableId="1283266604">
    <w:abstractNumId w:val="5"/>
  </w:num>
  <w:num w:numId="5" w16cid:durableId="1225331831">
    <w:abstractNumId w:val="0"/>
  </w:num>
  <w:num w:numId="6" w16cid:durableId="1304580711">
    <w:abstractNumId w:val="15"/>
  </w:num>
  <w:num w:numId="7" w16cid:durableId="891041371">
    <w:abstractNumId w:val="1"/>
  </w:num>
  <w:num w:numId="8" w16cid:durableId="1908491373">
    <w:abstractNumId w:val="14"/>
  </w:num>
  <w:num w:numId="9" w16cid:durableId="2011326049">
    <w:abstractNumId w:val="4"/>
  </w:num>
  <w:num w:numId="10" w16cid:durableId="92748286">
    <w:abstractNumId w:val="6"/>
  </w:num>
  <w:num w:numId="11" w16cid:durableId="1332365607">
    <w:abstractNumId w:val="3"/>
  </w:num>
  <w:num w:numId="12" w16cid:durableId="703561153">
    <w:abstractNumId w:val="7"/>
  </w:num>
  <w:num w:numId="13" w16cid:durableId="1649281895">
    <w:abstractNumId w:val="10"/>
  </w:num>
  <w:num w:numId="14" w16cid:durableId="342900067">
    <w:abstractNumId w:val="9"/>
  </w:num>
  <w:num w:numId="15" w16cid:durableId="304699976">
    <w:abstractNumId w:val="8"/>
  </w:num>
  <w:num w:numId="16" w16cid:durableId="1124541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aaa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F4"/>
    <w:rsid w:val="00002B87"/>
    <w:rsid w:val="000050F6"/>
    <w:rsid w:val="00015309"/>
    <w:rsid w:val="0002116D"/>
    <w:rsid w:val="00023872"/>
    <w:rsid w:val="00036F7E"/>
    <w:rsid w:val="00045CE5"/>
    <w:rsid w:val="00046AC8"/>
    <w:rsid w:val="000518CA"/>
    <w:rsid w:val="00054B65"/>
    <w:rsid w:val="00062703"/>
    <w:rsid w:val="00065AF3"/>
    <w:rsid w:val="00083D54"/>
    <w:rsid w:val="000917A9"/>
    <w:rsid w:val="000A4F7E"/>
    <w:rsid w:val="000B410E"/>
    <w:rsid w:val="000B4E07"/>
    <w:rsid w:val="000C538D"/>
    <w:rsid w:val="000C77F3"/>
    <w:rsid w:val="000D36F2"/>
    <w:rsid w:val="000E36D6"/>
    <w:rsid w:val="000E4065"/>
    <w:rsid w:val="000E6535"/>
    <w:rsid w:val="000F344A"/>
    <w:rsid w:val="00106163"/>
    <w:rsid w:val="0011069F"/>
    <w:rsid w:val="001174F7"/>
    <w:rsid w:val="001200ED"/>
    <w:rsid w:val="001209D7"/>
    <w:rsid w:val="00144652"/>
    <w:rsid w:val="0014701F"/>
    <w:rsid w:val="00150618"/>
    <w:rsid w:val="001506F5"/>
    <w:rsid w:val="00153C43"/>
    <w:rsid w:val="00170429"/>
    <w:rsid w:val="00182D4D"/>
    <w:rsid w:val="00185527"/>
    <w:rsid w:val="00187E1E"/>
    <w:rsid w:val="00197284"/>
    <w:rsid w:val="001A2253"/>
    <w:rsid w:val="001A57E0"/>
    <w:rsid w:val="001B2FCC"/>
    <w:rsid w:val="001C35A3"/>
    <w:rsid w:val="001D0769"/>
    <w:rsid w:val="001D1EBD"/>
    <w:rsid w:val="001D2FC1"/>
    <w:rsid w:val="001E60E9"/>
    <w:rsid w:val="001F1A43"/>
    <w:rsid w:val="001F451D"/>
    <w:rsid w:val="00203387"/>
    <w:rsid w:val="00204F95"/>
    <w:rsid w:val="00210710"/>
    <w:rsid w:val="002139D0"/>
    <w:rsid w:val="002144B9"/>
    <w:rsid w:val="002220E3"/>
    <w:rsid w:val="002311CB"/>
    <w:rsid w:val="00234B79"/>
    <w:rsid w:val="0025092E"/>
    <w:rsid w:val="00250CDF"/>
    <w:rsid w:val="00252210"/>
    <w:rsid w:val="00263549"/>
    <w:rsid w:val="00263977"/>
    <w:rsid w:val="00276662"/>
    <w:rsid w:val="002A2B54"/>
    <w:rsid w:val="002A6E50"/>
    <w:rsid w:val="002B48D0"/>
    <w:rsid w:val="002B73AF"/>
    <w:rsid w:val="002E2658"/>
    <w:rsid w:val="002F187B"/>
    <w:rsid w:val="002F1CD8"/>
    <w:rsid w:val="002F5344"/>
    <w:rsid w:val="00301C8A"/>
    <w:rsid w:val="003109B2"/>
    <w:rsid w:val="00336267"/>
    <w:rsid w:val="003549BA"/>
    <w:rsid w:val="0035618A"/>
    <w:rsid w:val="00356F8D"/>
    <w:rsid w:val="00371545"/>
    <w:rsid w:val="0037198A"/>
    <w:rsid w:val="003741F5"/>
    <w:rsid w:val="003747AE"/>
    <w:rsid w:val="00383558"/>
    <w:rsid w:val="00393A15"/>
    <w:rsid w:val="003A1623"/>
    <w:rsid w:val="003C0A58"/>
    <w:rsid w:val="003C0D92"/>
    <w:rsid w:val="003C2618"/>
    <w:rsid w:val="003C394B"/>
    <w:rsid w:val="003D2967"/>
    <w:rsid w:val="003E13B2"/>
    <w:rsid w:val="003E67AF"/>
    <w:rsid w:val="003F3408"/>
    <w:rsid w:val="003F4CDC"/>
    <w:rsid w:val="003F6B63"/>
    <w:rsid w:val="004051F7"/>
    <w:rsid w:val="004063A0"/>
    <w:rsid w:val="00412D21"/>
    <w:rsid w:val="004166FE"/>
    <w:rsid w:val="004247EC"/>
    <w:rsid w:val="00425432"/>
    <w:rsid w:val="00427E6A"/>
    <w:rsid w:val="00431DA5"/>
    <w:rsid w:val="00431EBF"/>
    <w:rsid w:val="0043701E"/>
    <w:rsid w:val="0044487F"/>
    <w:rsid w:val="0044729F"/>
    <w:rsid w:val="004550F7"/>
    <w:rsid w:val="004626E9"/>
    <w:rsid w:val="0046602B"/>
    <w:rsid w:val="00466FFC"/>
    <w:rsid w:val="004704A1"/>
    <w:rsid w:val="004A7DF2"/>
    <w:rsid w:val="004B03A4"/>
    <w:rsid w:val="004B1696"/>
    <w:rsid w:val="004C15A8"/>
    <w:rsid w:val="004C499E"/>
    <w:rsid w:val="004C7DF4"/>
    <w:rsid w:val="004D4D49"/>
    <w:rsid w:val="004E5F70"/>
    <w:rsid w:val="00502F77"/>
    <w:rsid w:val="00504C05"/>
    <w:rsid w:val="00513738"/>
    <w:rsid w:val="00521DF4"/>
    <w:rsid w:val="00530C9B"/>
    <w:rsid w:val="00535001"/>
    <w:rsid w:val="0054397F"/>
    <w:rsid w:val="005534AE"/>
    <w:rsid w:val="005714E5"/>
    <w:rsid w:val="00571F5B"/>
    <w:rsid w:val="00574502"/>
    <w:rsid w:val="0059312A"/>
    <w:rsid w:val="00596167"/>
    <w:rsid w:val="00596BC9"/>
    <w:rsid w:val="005977CF"/>
    <w:rsid w:val="00597EE5"/>
    <w:rsid w:val="005B0A91"/>
    <w:rsid w:val="005B6222"/>
    <w:rsid w:val="005B68C7"/>
    <w:rsid w:val="005C4E8F"/>
    <w:rsid w:val="005C5C1F"/>
    <w:rsid w:val="005E6B78"/>
    <w:rsid w:val="005F463E"/>
    <w:rsid w:val="006061E2"/>
    <w:rsid w:val="006108EF"/>
    <w:rsid w:val="0061431D"/>
    <w:rsid w:val="00622DB8"/>
    <w:rsid w:val="00630861"/>
    <w:rsid w:val="00633C92"/>
    <w:rsid w:val="00637C2B"/>
    <w:rsid w:val="00651B85"/>
    <w:rsid w:val="00665461"/>
    <w:rsid w:val="00667325"/>
    <w:rsid w:val="00670E1E"/>
    <w:rsid w:val="00674D56"/>
    <w:rsid w:val="0068318C"/>
    <w:rsid w:val="0069368C"/>
    <w:rsid w:val="006A0AFA"/>
    <w:rsid w:val="006A14C7"/>
    <w:rsid w:val="006A2EDB"/>
    <w:rsid w:val="006A7FFB"/>
    <w:rsid w:val="006B4652"/>
    <w:rsid w:val="006D7DCB"/>
    <w:rsid w:val="006E1D46"/>
    <w:rsid w:val="006F235F"/>
    <w:rsid w:val="006F406A"/>
    <w:rsid w:val="006F5C35"/>
    <w:rsid w:val="006F61D5"/>
    <w:rsid w:val="00707268"/>
    <w:rsid w:val="0070784C"/>
    <w:rsid w:val="00716986"/>
    <w:rsid w:val="00720C3A"/>
    <w:rsid w:val="0072508F"/>
    <w:rsid w:val="00725465"/>
    <w:rsid w:val="00725E6F"/>
    <w:rsid w:val="00727989"/>
    <w:rsid w:val="007342EB"/>
    <w:rsid w:val="00740B22"/>
    <w:rsid w:val="00743AF6"/>
    <w:rsid w:val="00753CB0"/>
    <w:rsid w:val="00755A2C"/>
    <w:rsid w:val="0075611B"/>
    <w:rsid w:val="007577C2"/>
    <w:rsid w:val="007578B6"/>
    <w:rsid w:val="007653AA"/>
    <w:rsid w:val="0077146D"/>
    <w:rsid w:val="00773691"/>
    <w:rsid w:val="00790561"/>
    <w:rsid w:val="00797CA3"/>
    <w:rsid w:val="007A0D91"/>
    <w:rsid w:val="007A345C"/>
    <w:rsid w:val="007A562D"/>
    <w:rsid w:val="007A5857"/>
    <w:rsid w:val="007A635E"/>
    <w:rsid w:val="007C238B"/>
    <w:rsid w:val="007C302F"/>
    <w:rsid w:val="007C657A"/>
    <w:rsid w:val="007D535D"/>
    <w:rsid w:val="007D6825"/>
    <w:rsid w:val="007E142C"/>
    <w:rsid w:val="007E5CCD"/>
    <w:rsid w:val="007E6B09"/>
    <w:rsid w:val="007E7D8A"/>
    <w:rsid w:val="007F15F7"/>
    <w:rsid w:val="00805AFE"/>
    <w:rsid w:val="00812525"/>
    <w:rsid w:val="00813759"/>
    <w:rsid w:val="008277E3"/>
    <w:rsid w:val="00827D46"/>
    <w:rsid w:val="0083239F"/>
    <w:rsid w:val="00833A9F"/>
    <w:rsid w:val="00844362"/>
    <w:rsid w:val="00854889"/>
    <w:rsid w:val="00855A38"/>
    <w:rsid w:val="00862A57"/>
    <w:rsid w:val="00862AD3"/>
    <w:rsid w:val="00881A90"/>
    <w:rsid w:val="00883ED4"/>
    <w:rsid w:val="00886306"/>
    <w:rsid w:val="00890259"/>
    <w:rsid w:val="008965E9"/>
    <w:rsid w:val="008A7D8C"/>
    <w:rsid w:val="008B08D4"/>
    <w:rsid w:val="008B101D"/>
    <w:rsid w:val="008B7368"/>
    <w:rsid w:val="008D0F45"/>
    <w:rsid w:val="008D5EBF"/>
    <w:rsid w:val="008E0B2A"/>
    <w:rsid w:val="008F1338"/>
    <w:rsid w:val="008F7086"/>
    <w:rsid w:val="009063B1"/>
    <w:rsid w:val="009074B4"/>
    <w:rsid w:val="00910213"/>
    <w:rsid w:val="009119AC"/>
    <w:rsid w:val="0091292F"/>
    <w:rsid w:val="009140AB"/>
    <w:rsid w:val="00917731"/>
    <w:rsid w:val="0092170B"/>
    <w:rsid w:val="00924C9C"/>
    <w:rsid w:val="00930FEA"/>
    <w:rsid w:val="00953883"/>
    <w:rsid w:val="0095666E"/>
    <w:rsid w:val="00960694"/>
    <w:rsid w:val="00963CBB"/>
    <w:rsid w:val="00963D75"/>
    <w:rsid w:val="00967950"/>
    <w:rsid w:val="00983FE8"/>
    <w:rsid w:val="00990005"/>
    <w:rsid w:val="00991672"/>
    <w:rsid w:val="00997968"/>
    <w:rsid w:val="009A0FAF"/>
    <w:rsid w:val="009A31B0"/>
    <w:rsid w:val="009A4772"/>
    <w:rsid w:val="009A586B"/>
    <w:rsid w:val="009B2FB8"/>
    <w:rsid w:val="009B6B4B"/>
    <w:rsid w:val="009C4B8F"/>
    <w:rsid w:val="009D27A6"/>
    <w:rsid w:val="009D4017"/>
    <w:rsid w:val="009D4BFB"/>
    <w:rsid w:val="009E7022"/>
    <w:rsid w:val="009F330B"/>
    <w:rsid w:val="009F467B"/>
    <w:rsid w:val="00A05F39"/>
    <w:rsid w:val="00A1751B"/>
    <w:rsid w:val="00A22452"/>
    <w:rsid w:val="00A226F6"/>
    <w:rsid w:val="00A253EF"/>
    <w:rsid w:val="00A41C51"/>
    <w:rsid w:val="00A41C52"/>
    <w:rsid w:val="00A576C8"/>
    <w:rsid w:val="00A60576"/>
    <w:rsid w:val="00A65290"/>
    <w:rsid w:val="00A71737"/>
    <w:rsid w:val="00A738CC"/>
    <w:rsid w:val="00A739E0"/>
    <w:rsid w:val="00A87A16"/>
    <w:rsid w:val="00A9175A"/>
    <w:rsid w:val="00AA1054"/>
    <w:rsid w:val="00AA1E11"/>
    <w:rsid w:val="00AA4015"/>
    <w:rsid w:val="00AA4402"/>
    <w:rsid w:val="00AA56EB"/>
    <w:rsid w:val="00AB1146"/>
    <w:rsid w:val="00AC6931"/>
    <w:rsid w:val="00AC6F51"/>
    <w:rsid w:val="00AD13F8"/>
    <w:rsid w:val="00AD2E64"/>
    <w:rsid w:val="00AD3A06"/>
    <w:rsid w:val="00AD7336"/>
    <w:rsid w:val="00AD7541"/>
    <w:rsid w:val="00AD78E9"/>
    <w:rsid w:val="00AE377C"/>
    <w:rsid w:val="00AE7A2D"/>
    <w:rsid w:val="00AF2734"/>
    <w:rsid w:val="00AF3D1E"/>
    <w:rsid w:val="00B051E1"/>
    <w:rsid w:val="00B0631B"/>
    <w:rsid w:val="00B159F8"/>
    <w:rsid w:val="00B1717C"/>
    <w:rsid w:val="00B26229"/>
    <w:rsid w:val="00B328B5"/>
    <w:rsid w:val="00B360BF"/>
    <w:rsid w:val="00B400DF"/>
    <w:rsid w:val="00B428FA"/>
    <w:rsid w:val="00B43604"/>
    <w:rsid w:val="00B55AFA"/>
    <w:rsid w:val="00B6419E"/>
    <w:rsid w:val="00B667FB"/>
    <w:rsid w:val="00B66824"/>
    <w:rsid w:val="00B67E4E"/>
    <w:rsid w:val="00B82CA8"/>
    <w:rsid w:val="00B83E1F"/>
    <w:rsid w:val="00B90561"/>
    <w:rsid w:val="00BA002D"/>
    <w:rsid w:val="00BA1E86"/>
    <w:rsid w:val="00BA2073"/>
    <w:rsid w:val="00BA38D9"/>
    <w:rsid w:val="00BA6042"/>
    <w:rsid w:val="00BC050D"/>
    <w:rsid w:val="00BC0FED"/>
    <w:rsid w:val="00BC22FF"/>
    <w:rsid w:val="00BC3869"/>
    <w:rsid w:val="00BD0DC6"/>
    <w:rsid w:val="00BD29AD"/>
    <w:rsid w:val="00BD7A6D"/>
    <w:rsid w:val="00BE4960"/>
    <w:rsid w:val="00BF15B1"/>
    <w:rsid w:val="00BF33EB"/>
    <w:rsid w:val="00BF4CAF"/>
    <w:rsid w:val="00C00B7E"/>
    <w:rsid w:val="00C057AF"/>
    <w:rsid w:val="00C241AB"/>
    <w:rsid w:val="00C2447E"/>
    <w:rsid w:val="00C25751"/>
    <w:rsid w:val="00C36B4B"/>
    <w:rsid w:val="00C504DC"/>
    <w:rsid w:val="00C626A7"/>
    <w:rsid w:val="00C769B8"/>
    <w:rsid w:val="00C7746B"/>
    <w:rsid w:val="00C8338E"/>
    <w:rsid w:val="00C90ADE"/>
    <w:rsid w:val="00CA1D6B"/>
    <w:rsid w:val="00CA3C0D"/>
    <w:rsid w:val="00CC3EC8"/>
    <w:rsid w:val="00CD5E8F"/>
    <w:rsid w:val="00CE14D4"/>
    <w:rsid w:val="00CE2A18"/>
    <w:rsid w:val="00CF41B1"/>
    <w:rsid w:val="00D030DC"/>
    <w:rsid w:val="00D17E47"/>
    <w:rsid w:val="00D22F22"/>
    <w:rsid w:val="00D26186"/>
    <w:rsid w:val="00D27940"/>
    <w:rsid w:val="00D3682D"/>
    <w:rsid w:val="00D4368B"/>
    <w:rsid w:val="00D52973"/>
    <w:rsid w:val="00D62115"/>
    <w:rsid w:val="00D62488"/>
    <w:rsid w:val="00D707A8"/>
    <w:rsid w:val="00D820A9"/>
    <w:rsid w:val="00D849F2"/>
    <w:rsid w:val="00D94C36"/>
    <w:rsid w:val="00DA21E4"/>
    <w:rsid w:val="00DB27A1"/>
    <w:rsid w:val="00DB472C"/>
    <w:rsid w:val="00DB6EBC"/>
    <w:rsid w:val="00DC1813"/>
    <w:rsid w:val="00DD267C"/>
    <w:rsid w:val="00DD4C4E"/>
    <w:rsid w:val="00DE296E"/>
    <w:rsid w:val="00DE2CDD"/>
    <w:rsid w:val="00DF1280"/>
    <w:rsid w:val="00DF2A98"/>
    <w:rsid w:val="00DF79E5"/>
    <w:rsid w:val="00DF7BB9"/>
    <w:rsid w:val="00DF7CE2"/>
    <w:rsid w:val="00DF7DF7"/>
    <w:rsid w:val="00E03928"/>
    <w:rsid w:val="00E144A0"/>
    <w:rsid w:val="00E14840"/>
    <w:rsid w:val="00E16C41"/>
    <w:rsid w:val="00E27A92"/>
    <w:rsid w:val="00E37639"/>
    <w:rsid w:val="00E37962"/>
    <w:rsid w:val="00E4751B"/>
    <w:rsid w:val="00E503DC"/>
    <w:rsid w:val="00E56D11"/>
    <w:rsid w:val="00E73AE6"/>
    <w:rsid w:val="00E75084"/>
    <w:rsid w:val="00E836CC"/>
    <w:rsid w:val="00E84F40"/>
    <w:rsid w:val="00E95B9D"/>
    <w:rsid w:val="00EB3D50"/>
    <w:rsid w:val="00EB639F"/>
    <w:rsid w:val="00EB647E"/>
    <w:rsid w:val="00ED44B4"/>
    <w:rsid w:val="00EF6DDE"/>
    <w:rsid w:val="00F072C5"/>
    <w:rsid w:val="00F1051D"/>
    <w:rsid w:val="00F17FBD"/>
    <w:rsid w:val="00F318AA"/>
    <w:rsid w:val="00F416BB"/>
    <w:rsid w:val="00F41C9D"/>
    <w:rsid w:val="00F42722"/>
    <w:rsid w:val="00F51E05"/>
    <w:rsid w:val="00F51E8A"/>
    <w:rsid w:val="00F61AAD"/>
    <w:rsid w:val="00F64E54"/>
    <w:rsid w:val="00F71ADE"/>
    <w:rsid w:val="00F7443B"/>
    <w:rsid w:val="00F775B1"/>
    <w:rsid w:val="00F814BF"/>
    <w:rsid w:val="00F815AC"/>
    <w:rsid w:val="00F85AE4"/>
    <w:rsid w:val="00F869B0"/>
    <w:rsid w:val="00F96A03"/>
    <w:rsid w:val="00FA2279"/>
    <w:rsid w:val="00FA4CFF"/>
    <w:rsid w:val="00FA6361"/>
    <w:rsid w:val="00FB0441"/>
    <w:rsid w:val="00FC6558"/>
    <w:rsid w:val="00FC6991"/>
    <w:rsid w:val="00FC7633"/>
    <w:rsid w:val="00FD55AA"/>
    <w:rsid w:val="00FE18FE"/>
    <w:rsid w:val="00FE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aaacf"/>
    </o:shapedefaults>
    <o:shapelayout v:ext="edit">
      <o:idmap v:ext="edit" data="2"/>
    </o:shapelayout>
  </w:shapeDefaults>
  <w:decimalSymbol w:val=","/>
  <w:listSeparator w:val=","/>
  <w14:docId w14:val="05641001"/>
  <w15:docId w15:val="{FB3124AF-66A7-476E-BC25-33C1B9F5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022"/>
    <w:rPr>
      <w:sz w:val="24"/>
      <w:szCs w:val="24"/>
      <w:lang w:val="en-GB" w:eastAsia="en-US"/>
    </w:rPr>
  </w:style>
  <w:style w:type="paragraph" w:styleId="Heading1">
    <w:name w:val="heading 1"/>
    <w:basedOn w:val="Normal"/>
    <w:next w:val="Normal"/>
    <w:qFormat/>
    <w:rsid w:val="009E7022"/>
    <w:pPr>
      <w:keepNext/>
      <w:spacing w:line="360" w:lineRule="auto"/>
      <w:jc w:val="center"/>
      <w:outlineLvl w:val="0"/>
    </w:pPr>
    <w:rPr>
      <w:rFonts w:ascii="Trebuchet MS" w:hAnsi="Trebuchet MS"/>
      <w:b/>
      <w:sz w:val="28"/>
      <w:u w:val="single"/>
    </w:rPr>
  </w:style>
  <w:style w:type="paragraph" w:styleId="Heading2">
    <w:name w:val="heading 2"/>
    <w:basedOn w:val="Normal"/>
    <w:next w:val="Normal"/>
    <w:qFormat/>
    <w:rsid w:val="009E7022"/>
    <w:pPr>
      <w:keepNext/>
      <w:spacing w:line="360" w:lineRule="auto"/>
      <w:jc w:val="center"/>
      <w:outlineLvl w:val="1"/>
    </w:pPr>
    <w:rPr>
      <w:rFonts w:ascii="Trebuchet MS" w:hAnsi="Trebuchet MS"/>
      <w:b/>
      <w:sz w:val="32"/>
      <w:u w:val="single"/>
    </w:rPr>
  </w:style>
  <w:style w:type="paragraph" w:styleId="Heading3">
    <w:name w:val="heading 3"/>
    <w:basedOn w:val="Normal"/>
    <w:next w:val="Normal"/>
    <w:qFormat/>
    <w:rsid w:val="009E7022"/>
    <w:pPr>
      <w:keepNext/>
      <w:jc w:val="center"/>
      <w:outlineLvl w:val="2"/>
    </w:pPr>
    <w:rPr>
      <w:rFonts w:ascii="Trebuchet MS" w:hAnsi="Trebuchet MS"/>
      <w:b/>
      <w:u w:val="single"/>
    </w:rPr>
  </w:style>
  <w:style w:type="paragraph" w:styleId="Heading4">
    <w:name w:val="heading 4"/>
    <w:basedOn w:val="Normal"/>
    <w:next w:val="Normal"/>
    <w:qFormat/>
    <w:rsid w:val="009E7022"/>
    <w:pPr>
      <w:keepNext/>
      <w:outlineLvl w:val="3"/>
    </w:pPr>
    <w:rPr>
      <w:rFonts w:ascii="Trebuchet MS" w:hAnsi="Trebuchet MS"/>
      <w:b/>
      <w:sz w:val="20"/>
      <w:u w:val="single"/>
    </w:rPr>
  </w:style>
  <w:style w:type="paragraph" w:styleId="Heading5">
    <w:name w:val="heading 5"/>
    <w:basedOn w:val="Normal"/>
    <w:next w:val="Normal"/>
    <w:qFormat/>
    <w:rsid w:val="009E7022"/>
    <w:pPr>
      <w:keepNext/>
      <w:outlineLvl w:val="4"/>
    </w:pPr>
    <w:rPr>
      <w:rFonts w:ascii="Trebuchet MS" w:hAnsi="Trebuchet MS"/>
      <w:sz w:val="28"/>
    </w:rPr>
  </w:style>
  <w:style w:type="paragraph" w:styleId="Heading6">
    <w:name w:val="heading 6"/>
    <w:basedOn w:val="Normal"/>
    <w:next w:val="Normal"/>
    <w:qFormat/>
    <w:rsid w:val="009E7022"/>
    <w:pPr>
      <w:keepNext/>
      <w:jc w:val="center"/>
      <w:outlineLvl w:val="5"/>
    </w:pPr>
    <w:rPr>
      <w:rFonts w:ascii="Franklin Gothic Medium" w:hAnsi="Franklin Gothic Medium"/>
      <w:b/>
      <w:sz w:val="36"/>
    </w:rPr>
  </w:style>
  <w:style w:type="paragraph" w:styleId="Heading7">
    <w:name w:val="heading 7"/>
    <w:basedOn w:val="Normal"/>
    <w:next w:val="Normal"/>
    <w:link w:val="Heading7Char"/>
    <w:qFormat/>
    <w:rsid w:val="009E7022"/>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7022"/>
    <w:pPr>
      <w:tabs>
        <w:tab w:val="center" w:pos="4153"/>
        <w:tab w:val="right" w:pos="8306"/>
      </w:tabs>
    </w:pPr>
  </w:style>
  <w:style w:type="paragraph" w:styleId="Footer">
    <w:name w:val="footer"/>
    <w:basedOn w:val="Normal"/>
    <w:rsid w:val="009E7022"/>
    <w:pPr>
      <w:tabs>
        <w:tab w:val="center" w:pos="4153"/>
        <w:tab w:val="right" w:pos="8306"/>
      </w:tabs>
    </w:pPr>
  </w:style>
  <w:style w:type="paragraph" w:styleId="Title">
    <w:name w:val="Title"/>
    <w:basedOn w:val="Normal"/>
    <w:qFormat/>
    <w:rsid w:val="009E7022"/>
    <w:pPr>
      <w:jc w:val="center"/>
    </w:pPr>
    <w:rPr>
      <w:rFonts w:ascii="Trebuchet MS" w:hAnsi="Trebuchet MS"/>
      <w:b/>
      <w:sz w:val="72"/>
    </w:rPr>
  </w:style>
  <w:style w:type="character" w:styleId="Hyperlink">
    <w:name w:val="Hyperlink"/>
    <w:basedOn w:val="DefaultParagraphFont"/>
    <w:rsid w:val="009E7022"/>
    <w:rPr>
      <w:color w:val="0000FF"/>
      <w:u w:val="single"/>
    </w:rPr>
  </w:style>
  <w:style w:type="paragraph" w:styleId="BodyText">
    <w:name w:val="Body Text"/>
    <w:basedOn w:val="Normal"/>
    <w:rsid w:val="009E7022"/>
    <w:rPr>
      <w:rFonts w:ascii="Arial" w:hAnsi="Arial"/>
      <w:b/>
      <w:sz w:val="32"/>
    </w:rPr>
  </w:style>
  <w:style w:type="paragraph" w:styleId="BalloonText">
    <w:name w:val="Balloon Text"/>
    <w:basedOn w:val="Normal"/>
    <w:semiHidden/>
    <w:rsid w:val="009E7022"/>
    <w:rPr>
      <w:rFonts w:ascii="Tahoma" w:hAnsi="Tahoma" w:cs="Tahoma"/>
      <w:sz w:val="16"/>
      <w:szCs w:val="16"/>
    </w:rPr>
  </w:style>
  <w:style w:type="character" w:styleId="FollowedHyperlink">
    <w:name w:val="FollowedHyperlink"/>
    <w:basedOn w:val="DefaultParagraphFont"/>
    <w:rsid w:val="009E7022"/>
    <w:rPr>
      <w:color w:val="800080"/>
      <w:u w:val="single"/>
    </w:rPr>
  </w:style>
  <w:style w:type="character" w:customStyle="1" w:styleId="HeaderChar">
    <w:name w:val="Header Char"/>
    <w:basedOn w:val="DefaultParagraphFont"/>
    <w:link w:val="Header"/>
    <w:rsid w:val="00F1051D"/>
    <w:rPr>
      <w:sz w:val="24"/>
      <w:szCs w:val="24"/>
      <w:lang w:val="en-GB" w:eastAsia="en-US"/>
    </w:rPr>
  </w:style>
  <w:style w:type="character" w:styleId="Emphasis">
    <w:name w:val="Emphasis"/>
    <w:basedOn w:val="DefaultParagraphFont"/>
    <w:qFormat/>
    <w:rsid w:val="00574502"/>
    <w:rPr>
      <w:i/>
      <w:iCs/>
    </w:rPr>
  </w:style>
  <w:style w:type="paragraph" w:styleId="ListParagraph">
    <w:name w:val="List Paragraph"/>
    <w:basedOn w:val="Normal"/>
    <w:uiPriority w:val="34"/>
    <w:qFormat/>
    <w:rsid w:val="007F15F7"/>
    <w:pPr>
      <w:ind w:left="720"/>
      <w:contextualSpacing/>
    </w:pPr>
  </w:style>
  <w:style w:type="character" w:customStyle="1" w:styleId="Heading7Char">
    <w:name w:val="Heading 7 Char"/>
    <w:basedOn w:val="DefaultParagraphFont"/>
    <w:link w:val="Heading7"/>
    <w:rsid w:val="004C15A8"/>
    <w:rPr>
      <w:rFonts w:ascii="Arial" w:hAnsi="Arial"/>
      <w:b/>
      <w:sz w:val="24"/>
      <w:szCs w:val="24"/>
      <w:lang w:val="en-GB" w:eastAsia="en-US"/>
    </w:rPr>
  </w:style>
  <w:style w:type="character" w:styleId="UnresolvedMention">
    <w:name w:val="Unresolved Mention"/>
    <w:basedOn w:val="DefaultParagraphFont"/>
    <w:uiPriority w:val="99"/>
    <w:semiHidden/>
    <w:unhideWhenUsed/>
    <w:rsid w:val="000C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9032">
      <w:bodyDiv w:val="1"/>
      <w:marLeft w:val="0"/>
      <w:marRight w:val="0"/>
      <w:marTop w:val="0"/>
      <w:marBottom w:val="0"/>
      <w:divBdr>
        <w:top w:val="none" w:sz="0" w:space="0" w:color="auto"/>
        <w:left w:val="none" w:sz="0" w:space="0" w:color="auto"/>
        <w:bottom w:val="none" w:sz="0" w:space="0" w:color="auto"/>
        <w:right w:val="none" w:sz="0" w:space="0" w:color="auto"/>
      </w:divBdr>
    </w:div>
    <w:div w:id="242179349">
      <w:bodyDiv w:val="1"/>
      <w:marLeft w:val="0"/>
      <w:marRight w:val="0"/>
      <w:marTop w:val="0"/>
      <w:marBottom w:val="0"/>
      <w:divBdr>
        <w:top w:val="none" w:sz="0" w:space="0" w:color="auto"/>
        <w:left w:val="none" w:sz="0" w:space="0" w:color="auto"/>
        <w:bottom w:val="none" w:sz="0" w:space="0" w:color="auto"/>
        <w:right w:val="none" w:sz="0" w:space="0" w:color="auto"/>
      </w:divBdr>
    </w:div>
    <w:div w:id="314990252">
      <w:bodyDiv w:val="1"/>
      <w:marLeft w:val="0"/>
      <w:marRight w:val="0"/>
      <w:marTop w:val="0"/>
      <w:marBottom w:val="0"/>
      <w:divBdr>
        <w:top w:val="none" w:sz="0" w:space="0" w:color="auto"/>
        <w:left w:val="none" w:sz="0" w:space="0" w:color="auto"/>
        <w:bottom w:val="none" w:sz="0" w:space="0" w:color="auto"/>
        <w:right w:val="none" w:sz="0" w:space="0" w:color="auto"/>
      </w:divBdr>
    </w:div>
    <w:div w:id="812791790">
      <w:bodyDiv w:val="1"/>
      <w:marLeft w:val="0"/>
      <w:marRight w:val="0"/>
      <w:marTop w:val="0"/>
      <w:marBottom w:val="0"/>
      <w:divBdr>
        <w:top w:val="none" w:sz="0" w:space="0" w:color="auto"/>
        <w:left w:val="none" w:sz="0" w:space="0" w:color="auto"/>
        <w:bottom w:val="none" w:sz="0" w:space="0" w:color="auto"/>
        <w:right w:val="none" w:sz="0" w:space="0" w:color="auto"/>
      </w:divBdr>
    </w:div>
    <w:div w:id="970598182">
      <w:bodyDiv w:val="1"/>
      <w:marLeft w:val="0"/>
      <w:marRight w:val="0"/>
      <w:marTop w:val="0"/>
      <w:marBottom w:val="0"/>
      <w:divBdr>
        <w:top w:val="none" w:sz="0" w:space="0" w:color="auto"/>
        <w:left w:val="none" w:sz="0" w:space="0" w:color="auto"/>
        <w:bottom w:val="none" w:sz="0" w:space="0" w:color="auto"/>
        <w:right w:val="none" w:sz="0" w:space="0" w:color="auto"/>
      </w:divBdr>
    </w:div>
    <w:div w:id="1248344317">
      <w:bodyDiv w:val="1"/>
      <w:marLeft w:val="0"/>
      <w:marRight w:val="0"/>
      <w:marTop w:val="0"/>
      <w:marBottom w:val="0"/>
      <w:divBdr>
        <w:top w:val="none" w:sz="0" w:space="0" w:color="auto"/>
        <w:left w:val="none" w:sz="0" w:space="0" w:color="auto"/>
        <w:bottom w:val="none" w:sz="0" w:space="0" w:color="auto"/>
        <w:right w:val="none" w:sz="0" w:space="0" w:color="auto"/>
      </w:divBdr>
    </w:div>
    <w:div w:id="1366828764">
      <w:bodyDiv w:val="1"/>
      <w:marLeft w:val="0"/>
      <w:marRight w:val="0"/>
      <w:marTop w:val="0"/>
      <w:marBottom w:val="0"/>
      <w:divBdr>
        <w:top w:val="none" w:sz="0" w:space="0" w:color="auto"/>
        <w:left w:val="none" w:sz="0" w:space="0" w:color="auto"/>
        <w:bottom w:val="none" w:sz="0" w:space="0" w:color="auto"/>
        <w:right w:val="none" w:sz="0" w:space="0" w:color="auto"/>
      </w:divBdr>
    </w:div>
    <w:div w:id="1833712716">
      <w:bodyDiv w:val="1"/>
      <w:marLeft w:val="0"/>
      <w:marRight w:val="0"/>
      <w:marTop w:val="0"/>
      <w:marBottom w:val="0"/>
      <w:divBdr>
        <w:top w:val="none" w:sz="0" w:space="0" w:color="auto"/>
        <w:left w:val="none" w:sz="0" w:space="0" w:color="auto"/>
        <w:bottom w:val="none" w:sz="0" w:space="0" w:color="auto"/>
        <w:right w:val="none" w:sz="0" w:space="0" w:color="auto"/>
      </w:divBdr>
    </w:div>
    <w:div w:id="20423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na@vzlr.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&lt;Date&gt;</vt:lpstr>
    </vt:vector>
  </TitlesOfParts>
  <Company>HOME</Company>
  <LinksUpToDate>false</LinksUpToDate>
  <CharactersWithSpaces>1408</CharactersWithSpaces>
  <SharedDoc>false</SharedDoc>
  <HLinks>
    <vt:vector size="6" baseType="variant">
      <vt:variant>
        <vt:i4>721005</vt:i4>
      </vt:variant>
      <vt:variant>
        <vt:i4>0</vt:i4>
      </vt:variant>
      <vt:variant>
        <vt:i4>0</vt:i4>
      </vt:variant>
      <vt:variant>
        <vt:i4>5</vt:i4>
      </vt:variant>
      <vt:variant>
        <vt:lpwstr>mailto:thomasminnie@mweb.co.za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&lt;Date&gt;</dc:title>
  <dc:creator>Thomas Minnie Attorn</dc:creator>
  <cp:lastModifiedBy>THOMAS MINNIE</cp:lastModifiedBy>
  <cp:revision>2</cp:revision>
  <cp:lastPrinted>2022-09-30T06:22:00Z</cp:lastPrinted>
  <dcterms:created xsi:type="dcterms:W3CDTF">2023-02-28T12:56:00Z</dcterms:created>
  <dcterms:modified xsi:type="dcterms:W3CDTF">2023-02-28T12:56:00Z</dcterms:modified>
</cp:coreProperties>
</file>